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E84876" w14:textId="31DE57FA" w:rsidR="00AA6FA2" w:rsidRPr="00526C57" w:rsidRDefault="00AA6FA2" w:rsidP="00AA6FA2">
      <w:pPr>
        <w:spacing w:line="93" w:lineRule="exact"/>
        <w:rPr>
          <w:rFonts w:ascii="Trebuchet MS" w:eastAsia="Times New Roman" w:hAnsi="Trebuchet MS"/>
          <w:sz w:val="24"/>
        </w:rPr>
      </w:pPr>
      <w:r w:rsidRPr="00526C57">
        <w:rPr>
          <w:rFonts w:ascii="Trebuchet MS" w:hAnsi="Trebuchet MS"/>
          <w:b/>
          <w:noProof/>
          <w:sz w:val="32"/>
        </w:rPr>
        <w:drawing>
          <wp:anchor distT="0" distB="0" distL="114300" distR="114300" simplePos="0" relativeHeight="251659264" behindDoc="0" locked="0" layoutInCell="1" allowOverlap="1" wp14:anchorId="2B30B461" wp14:editId="6A69B3A1">
            <wp:simplePos x="0" y="0"/>
            <wp:positionH relativeFrom="margin">
              <wp:align>left</wp:align>
            </wp:positionH>
            <wp:positionV relativeFrom="margin">
              <wp:posOffset>-112395</wp:posOffset>
            </wp:positionV>
            <wp:extent cx="1210945" cy="4000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M logo small.jpg"/>
                    <pic:cNvPicPr/>
                  </pic:nvPicPr>
                  <pic:blipFill rotWithShape="1">
                    <a:blip r:embed="rId10" cstate="print">
                      <a:extLst>
                        <a:ext uri="{28A0092B-C50C-407E-A947-70E740481C1C}">
                          <a14:useLocalDpi xmlns:a14="http://schemas.microsoft.com/office/drawing/2010/main" val="0"/>
                        </a:ext>
                      </a:extLst>
                    </a:blip>
                    <a:srcRect t="13846" b="21538"/>
                    <a:stretch/>
                  </pic:blipFill>
                  <pic:spPr bwMode="auto">
                    <a:xfrm>
                      <a:off x="0" y="0"/>
                      <a:ext cx="1210945" cy="400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E0487" w:rsidRPr="00526C57">
        <w:rPr>
          <w:rFonts w:ascii="Trebuchet MS" w:hAnsi="Trebuchet MS"/>
          <w:b/>
          <w:sz w:val="32"/>
        </w:rPr>
        <w:tab/>
      </w:r>
      <w:bookmarkStart w:id="0" w:name="page1"/>
      <w:bookmarkEnd w:id="0"/>
    </w:p>
    <w:p w14:paraId="712F0B1F" w14:textId="289F081E" w:rsidR="00064704" w:rsidRDefault="003E0487" w:rsidP="003E0487">
      <w:pPr>
        <w:spacing w:line="0" w:lineRule="atLeast"/>
        <w:jc w:val="right"/>
        <w:rPr>
          <w:rFonts w:ascii="Trebuchet MS" w:hAnsi="Trebuchet MS"/>
          <w:b/>
          <w:bCs/>
          <w:sz w:val="32"/>
          <w:szCs w:val="32"/>
        </w:rPr>
      </w:pPr>
      <w:r w:rsidRPr="00526C57">
        <w:rPr>
          <w:rFonts w:ascii="Trebuchet MS" w:hAnsi="Trebuchet MS"/>
          <w:b/>
          <w:sz w:val="32"/>
        </w:rPr>
        <w:tab/>
      </w:r>
      <w:r w:rsidRPr="00526C57">
        <w:rPr>
          <w:rFonts w:ascii="Trebuchet MS" w:hAnsi="Trebuchet MS"/>
          <w:b/>
          <w:sz w:val="32"/>
        </w:rPr>
        <w:tab/>
      </w:r>
      <w:r w:rsidRPr="00526C57">
        <w:rPr>
          <w:rFonts w:ascii="Trebuchet MS" w:hAnsi="Trebuchet MS"/>
          <w:b/>
          <w:sz w:val="32"/>
        </w:rPr>
        <w:tab/>
      </w:r>
      <w:r w:rsidR="00064704" w:rsidRPr="00526C57">
        <w:rPr>
          <w:rFonts w:ascii="Trebuchet MS" w:hAnsi="Trebuchet MS"/>
          <w:b/>
          <w:bCs/>
          <w:sz w:val="32"/>
          <w:szCs w:val="32"/>
        </w:rPr>
        <w:t>Bullying and Harassment Policy</w:t>
      </w:r>
      <w:r w:rsidRPr="00526C57">
        <w:rPr>
          <w:rFonts w:ascii="Trebuchet MS" w:hAnsi="Trebuchet MS"/>
          <w:b/>
          <w:bCs/>
          <w:sz w:val="32"/>
          <w:szCs w:val="32"/>
        </w:rPr>
        <w:t xml:space="preserve"> 2021</w:t>
      </w:r>
    </w:p>
    <w:p w14:paraId="78073D5D" w14:textId="77777777" w:rsidR="00526C57" w:rsidRPr="00526C57" w:rsidRDefault="00526C57" w:rsidP="003E0487">
      <w:pPr>
        <w:spacing w:line="0" w:lineRule="atLeast"/>
        <w:jc w:val="right"/>
        <w:rPr>
          <w:rFonts w:ascii="Trebuchet MS" w:eastAsia="Times New Roman" w:hAnsi="Trebuchet MS"/>
          <w:sz w:val="24"/>
          <w:szCs w:val="24"/>
        </w:rPr>
      </w:pPr>
    </w:p>
    <w:p w14:paraId="0414FFC8" w14:textId="0F38F6FF" w:rsidR="00064704" w:rsidRPr="00526C57" w:rsidRDefault="00064704" w:rsidP="00F213B2">
      <w:pPr>
        <w:pStyle w:val="Overskrift1"/>
        <w:rPr>
          <w:rFonts w:ascii="Trebuchet MS" w:hAnsi="Trebuchet MS"/>
        </w:rPr>
      </w:pPr>
      <w:r w:rsidRPr="00526C57">
        <w:rPr>
          <w:rFonts w:ascii="Trebuchet MS" w:hAnsi="Trebuchet MS"/>
        </w:rPr>
        <w:t>Introduction</w:t>
      </w:r>
    </w:p>
    <w:p w14:paraId="00233EC3" w14:textId="4D6AB257" w:rsidR="00064704" w:rsidRPr="00526C57" w:rsidRDefault="3B3A0562" w:rsidP="00B91E48">
      <w:pPr>
        <w:spacing w:after="120" w:line="0" w:lineRule="atLeast"/>
        <w:jc w:val="both"/>
        <w:rPr>
          <w:rFonts w:ascii="Trebuchet MS" w:hAnsi="Trebuchet MS"/>
          <w:sz w:val="24"/>
          <w:szCs w:val="24"/>
        </w:rPr>
      </w:pPr>
      <w:r w:rsidRPr="00526C57">
        <w:rPr>
          <w:rFonts w:ascii="Trebuchet MS" w:hAnsi="Trebuchet MS"/>
          <w:sz w:val="24"/>
          <w:szCs w:val="24"/>
        </w:rPr>
        <w:t xml:space="preserve">We value all people associated with The Leprosy Mission (TLM) and uphold our legal and moral responsibilities to treat everyone with fairness, respect, and dignity. TLM is committed to providing a working environment free from bullying and harassment, where individuals can feel safe and can work competently and confidently, </w:t>
      </w:r>
      <w:r w:rsidRPr="00526C57">
        <w:rPr>
          <w:rFonts w:ascii="Trebuchet MS" w:hAnsi="Trebuchet MS" w:cs="Calibri"/>
          <w:sz w:val="24"/>
          <w:szCs w:val="24"/>
        </w:rPr>
        <w:t>and where they are able to raise concerns and know those concerns will be taken seriously and acted upon</w:t>
      </w:r>
      <w:r w:rsidRPr="00526C57">
        <w:rPr>
          <w:rFonts w:ascii="Trebuchet MS" w:hAnsi="Trebuchet MS"/>
          <w:sz w:val="24"/>
          <w:szCs w:val="24"/>
        </w:rPr>
        <w:t xml:space="preserve">. </w:t>
      </w:r>
    </w:p>
    <w:p w14:paraId="44C85DCD" w14:textId="2C8045FC" w:rsidR="00064704" w:rsidRPr="00526C57" w:rsidRDefault="6983EDC5" w:rsidP="00B91E48">
      <w:pPr>
        <w:spacing w:after="120" w:line="0" w:lineRule="atLeast"/>
        <w:jc w:val="both"/>
        <w:rPr>
          <w:rFonts w:ascii="Trebuchet MS" w:hAnsi="Trebuchet MS"/>
          <w:sz w:val="24"/>
          <w:szCs w:val="24"/>
        </w:rPr>
      </w:pPr>
      <w:r w:rsidRPr="00526C57">
        <w:rPr>
          <w:rFonts w:ascii="Trebuchet MS" w:hAnsi="Trebuchet MS"/>
          <w:sz w:val="24"/>
          <w:szCs w:val="24"/>
        </w:rPr>
        <w:t>A</w:t>
      </w:r>
      <w:r w:rsidRPr="00526C57">
        <w:rPr>
          <w:rFonts w:ascii="Trebuchet MS" w:hAnsi="Trebuchet MS" w:cs="Calibri"/>
          <w:sz w:val="24"/>
          <w:szCs w:val="24"/>
        </w:rPr>
        <w:t xml:space="preserve">ll TLM staff and representatives are required to treat each other, along with beneficiaries, partners, and visitors, with dignity and respect.  </w:t>
      </w:r>
      <w:r w:rsidRPr="00526C57">
        <w:rPr>
          <w:rFonts w:ascii="Trebuchet MS" w:hAnsi="Trebuchet MS"/>
          <w:sz w:val="24"/>
          <w:szCs w:val="24"/>
        </w:rPr>
        <w:t>TLM has a “zero tolerance” policy to Bullying and Harassment, including sexual harassment and victimisation.</w:t>
      </w:r>
    </w:p>
    <w:p w14:paraId="4076760C" w14:textId="77777777" w:rsidR="00064704" w:rsidRPr="00526C57" w:rsidRDefault="00064704" w:rsidP="00F213B2">
      <w:pPr>
        <w:pStyle w:val="Overskrift1"/>
        <w:rPr>
          <w:rFonts w:ascii="Trebuchet MS" w:hAnsi="Trebuchet MS"/>
        </w:rPr>
      </w:pPr>
      <w:r w:rsidRPr="00526C57">
        <w:rPr>
          <w:rFonts w:ascii="Trebuchet MS" w:hAnsi="Trebuchet MS"/>
        </w:rPr>
        <w:t>Scope</w:t>
      </w:r>
    </w:p>
    <w:p w14:paraId="6DF76520" w14:textId="238E6695" w:rsidR="00064704" w:rsidRPr="00526C57" w:rsidRDefault="21306DC1" w:rsidP="3DF637F3">
      <w:pPr>
        <w:spacing w:line="345" w:lineRule="exact"/>
        <w:rPr>
          <w:rFonts w:ascii="Trebuchet MS" w:hAnsi="Trebuchet MS"/>
          <w:sz w:val="24"/>
          <w:szCs w:val="24"/>
        </w:rPr>
      </w:pPr>
      <w:r w:rsidRPr="00526C57">
        <w:rPr>
          <w:rFonts w:ascii="Trebuchet MS" w:hAnsi="Trebuchet MS"/>
          <w:sz w:val="24"/>
          <w:szCs w:val="24"/>
        </w:rPr>
        <w:t>This policy applies to:</w:t>
      </w:r>
    </w:p>
    <w:p w14:paraId="226E9CCE" w14:textId="48CA0A27" w:rsidR="00064704" w:rsidRPr="00526C57" w:rsidRDefault="21306DC1" w:rsidP="21306DC1">
      <w:pPr>
        <w:pStyle w:val="Listeafsnit"/>
        <w:numPr>
          <w:ilvl w:val="0"/>
          <w:numId w:val="7"/>
        </w:numPr>
        <w:spacing w:line="218" w:lineRule="auto"/>
        <w:jc w:val="both"/>
        <w:rPr>
          <w:rFonts w:ascii="Trebuchet MS" w:hAnsi="Trebuchet MS" w:cs="Calibri"/>
          <w:b/>
          <w:bCs/>
          <w:color w:val="000000" w:themeColor="text1"/>
          <w:sz w:val="24"/>
          <w:szCs w:val="24"/>
        </w:rPr>
      </w:pPr>
      <w:r w:rsidRPr="00526C57">
        <w:rPr>
          <w:rFonts w:ascii="Trebuchet MS" w:hAnsi="Trebuchet MS"/>
          <w:b/>
          <w:bCs/>
          <w:sz w:val="24"/>
          <w:szCs w:val="24"/>
        </w:rPr>
        <w:t xml:space="preserve">“TLM Staff” </w:t>
      </w:r>
      <w:r w:rsidRPr="00526C57">
        <w:rPr>
          <w:rFonts w:ascii="Trebuchet MS" w:hAnsi="Trebuchet MS"/>
          <w:sz w:val="24"/>
          <w:szCs w:val="24"/>
        </w:rPr>
        <w:t>includes all TLM paid employees, working part-time or full-time</w:t>
      </w:r>
      <w:r w:rsidR="00526C57">
        <w:rPr>
          <w:rFonts w:ascii="Trebuchet MS" w:hAnsi="Trebuchet MS"/>
          <w:sz w:val="24"/>
          <w:szCs w:val="24"/>
        </w:rPr>
        <w:t>.</w:t>
      </w:r>
    </w:p>
    <w:p w14:paraId="36EC5B64" w14:textId="7DA5A94F" w:rsidR="10D11C2E" w:rsidRPr="00526C57" w:rsidRDefault="21306DC1" w:rsidP="21306DC1">
      <w:pPr>
        <w:pStyle w:val="Listeafsnit"/>
        <w:numPr>
          <w:ilvl w:val="0"/>
          <w:numId w:val="7"/>
        </w:numPr>
        <w:spacing w:line="218" w:lineRule="auto"/>
        <w:jc w:val="both"/>
        <w:rPr>
          <w:rFonts w:ascii="Trebuchet MS" w:hAnsi="Trebuchet MS" w:cs="Calibri"/>
          <w:b/>
          <w:bCs/>
          <w:color w:val="000000" w:themeColor="text1"/>
          <w:sz w:val="23"/>
          <w:szCs w:val="23"/>
        </w:rPr>
      </w:pPr>
      <w:r w:rsidRPr="00526C57">
        <w:rPr>
          <w:rFonts w:ascii="Trebuchet MS" w:hAnsi="Trebuchet MS"/>
          <w:b/>
          <w:bCs/>
          <w:sz w:val="24"/>
          <w:szCs w:val="24"/>
        </w:rPr>
        <w:t xml:space="preserve">“TLM Representatives” </w:t>
      </w:r>
      <w:r w:rsidRPr="00526C57">
        <w:rPr>
          <w:rFonts w:ascii="Trebuchet MS" w:hAnsi="Trebuchet MS"/>
          <w:sz w:val="23"/>
          <w:szCs w:val="23"/>
        </w:rPr>
        <w:t>includes for example: TLM volunteers, interns, Board members, advisors, consultants.</w:t>
      </w:r>
    </w:p>
    <w:p w14:paraId="36B01971" w14:textId="09F44D44" w:rsidR="3C65DA19" w:rsidRPr="00526C57" w:rsidRDefault="21306DC1" w:rsidP="3C65DA19">
      <w:pPr>
        <w:pStyle w:val="Listeafsnit"/>
        <w:numPr>
          <w:ilvl w:val="0"/>
          <w:numId w:val="7"/>
        </w:numPr>
        <w:spacing w:line="218" w:lineRule="auto"/>
        <w:jc w:val="both"/>
        <w:rPr>
          <w:rFonts w:ascii="Trebuchet MS" w:hAnsi="Trebuchet MS"/>
          <w:b/>
          <w:bCs/>
          <w:color w:val="000000" w:themeColor="text1"/>
          <w:sz w:val="23"/>
          <w:szCs w:val="23"/>
        </w:rPr>
      </w:pPr>
      <w:r w:rsidRPr="00526C57">
        <w:rPr>
          <w:rFonts w:ascii="Trebuchet MS" w:hAnsi="Trebuchet MS"/>
          <w:b/>
          <w:bCs/>
          <w:sz w:val="23"/>
          <w:szCs w:val="23"/>
        </w:rPr>
        <w:t xml:space="preserve">Official visitors to TLM projects </w:t>
      </w:r>
      <w:r w:rsidRPr="00526C57">
        <w:rPr>
          <w:rFonts w:ascii="Trebuchet MS" w:hAnsi="Trebuchet MS"/>
          <w:sz w:val="23"/>
          <w:szCs w:val="23"/>
        </w:rPr>
        <w:t>(national and international)</w:t>
      </w:r>
      <w:r w:rsidR="00526C57">
        <w:rPr>
          <w:rFonts w:ascii="Trebuchet MS" w:hAnsi="Trebuchet MS"/>
          <w:sz w:val="23"/>
          <w:szCs w:val="23"/>
        </w:rPr>
        <w:t>.</w:t>
      </w:r>
    </w:p>
    <w:p w14:paraId="5CA7DC8B" w14:textId="4AD2AD73" w:rsidR="00064704" w:rsidRPr="00526C57" w:rsidRDefault="10D11C2E" w:rsidP="00315E3B">
      <w:pPr>
        <w:pStyle w:val="Listeafsnit"/>
        <w:numPr>
          <w:ilvl w:val="0"/>
          <w:numId w:val="7"/>
        </w:numPr>
        <w:spacing w:line="218" w:lineRule="auto"/>
        <w:jc w:val="both"/>
        <w:rPr>
          <w:rFonts w:ascii="Trebuchet MS" w:hAnsi="Trebuchet MS" w:cs="Calibri"/>
          <w:sz w:val="24"/>
          <w:szCs w:val="24"/>
        </w:rPr>
      </w:pPr>
      <w:r w:rsidRPr="00526C57">
        <w:rPr>
          <w:rFonts w:ascii="Trebuchet MS" w:hAnsi="Trebuchet MS"/>
          <w:sz w:val="24"/>
          <w:szCs w:val="24"/>
        </w:rPr>
        <w:t>Bullying or harassment (including sexual harassment) which occurs inside or outside of the workplace (such as on business trips, during fieldwork or at work-related events or social functions).</w:t>
      </w:r>
    </w:p>
    <w:p w14:paraId="011CE514" w14:textId="3F82FB0F" w:rsidR="76E66480" w:rsidRPr="00526C57" w:rsidRDefault="142B0B1D" w:rsidP="76E66480">
      <w:pPr>
        <w:pStyle w:val="Listeafsnit"/>
        <w:numPr>
          <w:ilvl w:val="0"/>
          <w:numId w:val="7"/>
        </w:numPr>
        <w:spacing w:line="218" w:lineRule="auto"/>
        <w:jc w:val="both"/>
        <w:rPr>
          <w:rFonts w:ascii="Trebuchet MS" w:hAnsi="Trebuchet MS"/>
          <w:sz w:val="24"/>
          <w:szCs w:val="24"/>
        </w:rPr>
      </w:pPr>
      <w:r w:rsidRPr="00526C57">
        <w:rPr>
          <w:rFonts w:ascii="Trebuchet MS" w:hAnsi="Trebuchet MS"/>
          <w:sz w:val="24"/>
          <w:szCs w:val="24"/>
        </w:rPr>
        <w:t xml:space="preserve">The behaviour of staff or representatives inside </w:t>
      </w:r>
      <w:r w:rsidRPr="00526C57">
        <w:rPr>
          <w:rFonts w:ascii="Trebuchet MS" w:hAnsi="Trebuchet MS"/>
          <w:b/>
          <w:bCs/>
          <w:sz w:val="24"/>
          <w:szCs w:val="24"/>
        </w:rPr>
        <w:t xml:space="preserve">OR </w:t>
      </w:r>
      <w:r w:rsidRPr="00526C57">
        <w:rPr>
          <w:rFonts w:ascii="Trebuchet MS" w:hAnsi="Trebuchet MS"/>
          <w:sz w:val="24"/>
          <w:szCs w:val="24"/>
        </w:rPr>
        <w:t>outside working hours which may impact upon work or working relationships.</w:t>
      </w:r>
    </w:p>
    <w:p w14:paraId="3233AD42" w14:textId="6C98AE45" w:rsidR="76E66480" w:rsidRPr="00526C57" w:rsidRDefault="12726570" w:rsidP="76E66480">
      <w:pPr>
        <w:pStyle w:val="Listeafsnit"/>
        <w:numPr>
          <w:ilvl w:val="0"/>
          <w:numId w:val="7"/>
        </w:numPr>
        <w:spacing w:line="218" w:lineRule="auto"/>
        <w:jc w:val="both"/>
        <w:rPr>
          <w:rFonts w:ascii="Trebuchet MS" w:hAnsi="Trebuchet MS"/>
          <w:sz w:val="28"/>
          <w:szCs w:val="28"/>
        </w:rPr>
      </w:pPr>
      <w:r w:rsidRPr="00526C57">
        <w:rPr>
          <w:rFonts w:ascii="Trebuchet MS" w:hAnsi="Trebuchet MS" w:cs="Calibri"/>
          <w:sz w:val="24"/>
          <w:szCs w:val="24"/>
        </w:rPr>
        <w:t xml:space="preserve">TLM recognises that Staff or Representatives, in the course of their work with TLM, may have a bullying and harassment concern that involves persons linked to other organisations.  For example, they may have a bullying and harassment concern relating to a working relationship with one of our Partners or other third party.  Under this policy, a concern of this nature is treated in the same way as other bullying and harassment concerns within TLM, with appropriate action taken as far as is possible, and involving the Partner or other third party.  </w:t>
      </w:r>
    </w:p>
    <w:p w14:paraId="04A71D3F" w14:textId="77777777" w:rsidR="00064704" w:rsidRPr="00526C57" w:rsidRDefault="12726570" w:rsidP="00F213B2">
      <w:pPr>
        <w:pStyle w:val="Overskrift1"/>
        <w:rPr>
          <w:rFonts w:ascii="Trebuchet MS" w:hAnsi="Trebuchet MS"/>
        </w:rPr>
      </w:pPr>
      <w:r w:rsidRPr="00526C57">
        <w:rPr>
          <w:rFonts w:ascii="Trebuchet MS" w:hAnsi="Trebuchet MS"/>
        </w:rPr>
        <w:t>Responsibilities</w:t>
      </w:r>
    </w:p>
    <w:p w14:paraId="649E4BA8" w14:textId="4EFE537E" w:rsidR="00064704" w:rsidRPr="00526C57" w:rsidRDefault="21306DC1" w:rsidP="10D11C2E">
      <w:pPr>
        <w:pStyle w:val="Listeafsnit"/>
        <w:numPr>
          <w:ilvl w:val="0"/>
          <w:numId w:val="6"/>
        </w:numPr>
        <w:spacing w:after="120"/>
        <w:ind w:left="714" w:hanging="357"/>
        <w:jc w:val="both"/>
        <w:rPr>
          <w:rFonts w:ascii="Trebuchet MS" w:hAnsi="Trebuchet MS"/>
          <w:color w:val="000000" w:themeColor="text1"/>
          <w:sz w:val="24"/>
          <w:szCs w:val="24"/>
        </w:rPr>
      </w:pPr>
      <w:r w:rsidRPr="00526C57">
        <w:rPr>
          <w:rFonts w:ascii="Trebuchet MS" w:hAnsi="Trebuchet MS"/>
          <w:sz w:val="24"/>
          <w:szCs w:val="24"/>
        </w:rPr>
        <w:t>The Global Fellowship Board has responsibility for ensuring that a global policy is in place that promotes a zero-tolerance culture towards bullying and harassment within TLM.</w:t>
      </w:r>
    </w:p>
    <w:p w14:paraId="711F9B72" w14:textId="483C562B" w:rsidR="00064704" w:rsidRPr="00526C57" w:rsidRDefault="10D11C2E" w:rsidP="10D11C2E">
      <w:pPr>
        <w:pStyle w:val="Listeafsnit"/>
        <w:numPr>
          <w:ilvl w:val="0"/>
          <w:numId w:val="6"/>
        </w:numPr>
        <w:spacing w:after="120"/>
        <w:ind w:left="714" w:hanging="357"/>
        <w:jc w:val="both"/>
        <w:rPr>
          <w:rFonts w:ascii="Trebuchet MS" w:hAnsi="Trebuchet MS" w:cs="Calibri"/>
          <w:color w:val="000000" w:themeColor="text1"/>
          <w:sz w:val="24"/>
          <w:szCs w:val="24"/>
        </w:rPr>
      </w:pPr>
      <w:r w:rsidRPr="00526C57">
        <w:rPr>
          <w:rFonts w:ascii="Trebuchet MS" w:hAnsi="Trebuchet MS"/>
          <w:sz w:val="24"/>
          <w:szCs w:val="24"/>
        </w:rPr>
        <w:t xml:space="preserve">The Global Fellowship Trustee Safeguarding Lead, with support from the global Designated Safeguarding Officer (DSO) will monitor this global policy. </w:t>
      </w:r>
    </w:p>
    <w:p w14:paraId="45B9EB0D" w14:textId="2CD5933C" w:rsidR="67E42426" w:rsidRPr="00526C57" w:rsidRDefault="10D11C2E" w:rsidP="10D11C2E">
      <w:pPr>
        <w:pStyle w:val="Listeafsnit"/>
        <w:numPr>
          <w:ilvl w:val="0"/>
          <w:numId w:val="6"/>
        </w:numPr>
        <w:spacing w:after="120"/>
        <w:ind w:left="714" w:hanging="357"/>
        <w:jc w:val="both"/>
        <w:rPr>
          <w:rFonts w:ascii="Trebuchet MS" w:hAnsi="Trebuchet MS"/>
          <w:color w:val="000000" w:themeColor="text1"/>
          <w:sz w:val="24"/>
          <w:szCs w:val="24"/>
        </w:rPr>
      </w:pPr>
      <w:r w:rsidRPr="00526C57">
        <w:rPr>
          <w:rFonts w:ascii="Trebuchet MS" w:hAnsi="Trebuchet MS"/>
          <w:sz w:val="24"/>
          <w:szCs w:val="24"/>
        </w:rPr>
        <w:t>The Local Country Board is responsible for the effective operation of this policy at the local level.</w:t>
      </w:r>
    </w:p>
    <w:p w14:paraId="3786FDB2" w14:textId="7B6CC248" w:rsidR="00064704" w:rsidRPr="00526C57" w:rsidRDefault="10D11C2E" w:rsidP="00B91E48">
      <w:pPr>
        <w:pStyle w:val="Listeafsnit"/>
        <w:numPr>
          <w:ilvl w:val="0"/>
          <w:numId w:val="6"/>
        </w:numPr>
        <w:spacing w:after="120"/>
        <w:ind w:left="714" w:hanging="357"/>
        <w:jc w:val="both"/>
        <w:rPr>
          <w:rFonts w:ascii="Trebuchet MS" w:hAnsi="Trebuchet MS" w:cs="Calibri"/>
          <w:color w:val="000000" w:themeColor="text1"/>
          <w:sz w:val="24"/>
          <w:szCs w:val="24"/>
        </w:rPr>
      </w:pPr>
      <w:r w:rsidRPr="00526C57">
        <w:rPr>
          <w:rFonts w:ascii="Trebuchet MS" w:hAnsi="Trebuchet MS"/>
          <w:sz w:val="24"/>
          <w:szCs w:val="24"/>
        </w:rPr>
        <w:t xml:space="preserve">The Country Leader is responsible for the implementation of this </w:t>
      </w:r>
      <w:r w:rsidR="00526C57" w:rsidRPr="00526C57">
        <w:rPr>
          <w:rFonts w:ascii="Trebuchet MS" w:hAnsi="Trebuchet MS"/>
          <w:sz w:val="24"/>
          <w:szCs w:val="24"/>
        </w:rPr>
        <w:t>policy and</w:t>
      </w:r>
      <w:r w:rsidRPr="00526C57">
        <w:rPr>
          <w:rFonts w:ascii="Trebuchet MS" w:hAnsi="Trebuchet MS"/>
          <w:sz w:val="24"/>
          <w:szCs w:val="24"/>
        </w:rPr>
        <w:t xml:space="preserve"> must ensure that all managers and other relevant staff (e.g., Designated Safeguarding Leads and HR personnel) who may deal with concerns or investigations under this policy receive regular and appropriate training. This training may include, for example, enhanced induction, annual refresher training and specific training for investigators.  </w:t>
      </w:r>
    </w:p>
    <w:p w14:paraId="4566A698" w14:textId="31F6228B" w:rsidR="00064704" w:rsidRPr="00526C57" w:rsidRDefault="10D11C2E" w:rsidP="10D11C2E">
      <w:pPr>
        <w:pStyle w:val="Listeafsnit"/>
        <w:numPr>
          <w:ilvl w:val="0"/>
          <w:numId w:val="6"/>
        </w:numPr>
        <w:spacing w:after="120"/>
        <w:ind w:left="714" w:hanging="357"/>
        <w:jc w:val="both"/>
        <w:rPr>
          <w:rFonts w:ascii="Trebuchet MS" w:hAnsi="Trebuchet MS" w:cs="Calibri"/>
          <w:color w:val="000000" w:themeColor="text1"/>
          <w:sz w:val="24"/>
          <w:szCs w:val="24"/>
        </w:rPr>
      </w:pPr>
      <w:r w:rsidRPr="00526C57">
        <w:rPr>
          <w:rFonts w:ascii="Trebuchet MS" w:hAnsi="Trebuchet MS"/>
          <w:sz w:val="24"/>
          <w:szCs w:val="24"/>
        </w:rPr>
        <w:t xml:space="preserve">All managers have a specific responsibility to operate within the boundaries of this policy, ensure that all staff understand the standards of behaviour expected of them and to act when behaviour falls below its requirements. </w:t>
      </w:r>
    </w:p>
    <w:p w14:paraId="05962F5F" w14:textId="3A215756" w:rsidR="00064704" w:rsidRPr="00526C57" w:rsidRDefault="10D11C2E" w:rsidP="10D11C2E">
      <w:pPr>
        <w:pStyle w:val="Listeafsnit"/>
        <w:numPr>
          <w:ilvl w:val="0"/>
          <w:numId w:val="6"/>
        </w:numPr>
        <w:spacing w:after="120"/>
        <w:ind w:left="714" w:hanging="357"/>
        <w:jc w:val="both"/>
        <w:rPr>
          <w:rFonts w:ascii="Trebuchet MS" w:hAnsi="Trebuchet MS" w:cs="Calibri"/>
          <w:color w:val="000000" w:themeColor="text1"/>
          <w:sz w:val="24"/>
          <w:szCs w:val="24"/>
        </w:rPr>
      </w:pPr>
      <w:r w:rsidRPr="00526C57">
        <w:rPr>
          <w:rFonts w:ascii="Trebuchet MS" w:hAnsi="Trebuchet MS"/>
          <w:sz w:val="24"/>
          <w:szCs w:val="24"/>
        </w:rPr>
        <w:lastRenderedPageBreak/>
        <w:t>All TLM staff and representatives have</w:t>
      </w:r>
      <w:r w:rsidRPr="00526C57">
        <w:rPr>
          <w:rFonts w:ascii="Trebuchet MS" w:hAnsi="Trebuchet MS" w:cs="Calibri"/>
          <w:sz w:val="24"/>
          <w:szCs w:val="24"/>
        </w:rPr>
        <w:t xml:space="preserve"> a personal responsibility NOT to harass or bully other colleagues.</w:t>
      </w:r>
      <w:r w:rsidRPr="00526C57">
        <w:rPr>
          <w:rFonts w:ascii="Trebuchet MS" w:hAnsi="Trebuchet MS"/>
          <w:sz w:val="24"/>
          <w:szCs w:val="24"/>
        </w:rPr>
        <w:t xml:space="preserve"> </w:t>
      </w:r>
    </w:p>
    <w:p w14:paraId="61EFF9E7" w14:textId="3E82734C" w:rsidR="00064704" w:rsidRPr="00526C57" w:rsidRDefault="10D11C2E" w:rsidP="10D11C2E">
      <w:pPr>
        <w:pStyle w:val="Listeafsnit"/>
        <w:numPr>
          <w:ilvl w:val="0"/>
          <w:numId w:val="6"/>
        </w:numPr>
        <w:spacing w:after="120"/>
        <w:ind w:left="714" w:hanging="357"/>
        <w:jc w:val="both"/>
        <w:rPr>
          <w:rFonts w:ascii="Trebuchet MS" w:hAnsi="Trebuchet MS"/>
          <w:color w:val="000000" w:themeColor="text1"/>
          <w:sz w:val="24"/>
          <w:szCs w:val="24"/>
        </w:rPr>
      </w:pPr>
      <w:r w:rsidRPr="00526C57">
        <w:rPr>
          <w:rFonts w:ascii="Trebuchet MS" w:hAnsi="Trebuchet MS"/>
          <w:sz w:val="24"/>
          <w:szCs w:val="24"/>
        </w:rPr>
        <w:t>All TLM staff and representatives should disclose any instances of harassment or bullying of which they become aware in accordance with this policy.</w:t>
      </w:r>
    </w:p>
    <w:p w14:paraId="61345EE9" w14:textId="6CF6CFF5" w:rsidR="00064704" w:rsidRPr="00526C57" w:rsidRDefault="10D11C2E" w:rsidP="10D11C2E">
      <w:pPr>
        <w:spacing w:after="120" w:line="225" w:lineRule="auto"/>
        <w:jc w:val="both"/>
        <w:rPr>
          <w:rFonts w:ascii="Trebuchet MS" w:hAnsi="Trebuchet MS"/>
          <w:sz w:val="24"/>
          <w:szCs w:val="24"/>
          <w:u w:val="single"/>
        </w:rPr>
      </w:pPr>
      <w:r w:rsidRPr="00526C57">
        <w:rPr>
          <w:rFonts w:ascii="Trebuchet MS" w:hAnsi="Trebuchet MS"/>
          <w:sz w:val="24"/>
          <w:szCs w:val="24"/>
        </w:rPr>
        <w:t xml:space="preserve">Questions about this policy and requests for training or information on dealing with bullying or harassment should be directed to the relevant Country Leader, HR personnel or Designated Safeguarding Lead. </w:t>
      </w:r>
    </w:p>
    <w:p w14:paraId="1E78A849" w14:textId="5B65F5B5" w:rsidR="12726570" w:rsidRPr="00526C57" w:rsidRDefault="12726570" w:rsidP="10D11C2E">
      <w:pPr>
        <w:rPr>
          <w:rFonts w:ascii="Trebuchet MS" w:hAnsi="Trebuchet MS"/>
          <w:b/>
          <w:bCs/>
          <w:color w:val="ED7D31" w:themeColor="accent2"/>
          <w:sz w:val="28"/>
          <w:szCs w:val="28"/>
        </w:rPr>
      </w:pPr>
    </w:p>
    <w:p w14:paraId="09D78957" w14:textId="144B3272" w:rsidR="12726570" w:rsidRPr="00526C57" w:rsidRDefault="10D11C2E" w:rsidP="10D11C2E">
      <w:pPr>
        <w:rPr>
          <w:rFonts w:ascii="Trebuchet MS" w:hAnsi="Trebuchet MS"/>
          <w:b/>
          <w:bCs/>
          <w:color w:val="ED7D31" w:themeColor="accent2"/>
          <w:sz w:val="28"/>
          <w:szCs w:val="28"/>
        </w:rPr>
      </w:pPr>
      <w:r w:rsidRPr="00526C57">
        <w:rPr>
          <w:rFonts w:ascii="Trebuchet MS" w:hAnsi="Trebuchet MS"/>
          <w:b/>
          <w:bCs/>
          <w:sz w:val="28"/>
          <w:szCs w:val="28"/>
        </w:rPr>
        <w:t>Adoption and Implementation of this Policy</w:t>
      </w:r>
    </w:p>
    <w:p w14:paraId="4D2AA7E0" w14:textId="5779D253" w:rsidR="3C65DA19" w:rsidRPr="00526C57" w:rsidRDefault="21306DC1" w:rsidP="3C65DA19">
      <w:pPr>
        <w:pStyle w:val="Listeafsnit"/>
        <w:numPr>
          <w:ilvl w:val="0"/>
          <w:numId w:val="6"/>
        </w:numPr>
        <w:spacing w:after="120"/>
        <w:ind w:left="714" w:hanging="357"/>
        <w:jc w:val="both"/>
        <w:rPr>
          <w:rFonts w:ascii="Trebuchet MS" w:hAnsi="Trebuchet MS" w:cs="Calibri"/>
          <w:sz w:val="32"/>
          <w:szCs w:val="32"/>
        </w:rPr>
      </w:pPr>
      <w:r w:rsidRPr="00526C57">
        <w:rPr>
          <w:rFonts w:ascii="Trebuchet MS" w:hAnsi="Trebuchet MS"/>
          <w:sz w:val="24"/>
          <w:szCs w:val="24"/>
        </w:rPr>
        <w:t xml:space="preserve">This policy sets the minimum standards expected across the Global Fellowship. It is understood that each country is </w:t>
      </w:r>
      <w:r w:rsidR="00526C57" w:rsidRPr="00526C57">
        <w:rPr>
          <w:rFonts w:ascii="Trebuchet MS" w:hAnsi="Trebuchet MS"/>
          <w:sz w:val="24"/>
          <w:szCs w:val="24"/>
        </w:rPr>
        <w:t>different,</w:t>
      </w:r>
      <w:r w:rsidRPr="00526C57">
        <w:rPr>
          <w:rFonts w:ascii="Trebuchet MS" w:hAnsi="Trebuchet MS"/>
          <w:sz w:val="24"/>
          <w:szCs w:val="24"/>
        </w:rPr>
        <w:t xml:space="preserve"> and they may contextualise and/or expand on its requirements in their country context in a manner that is consistent with these Global standards. In the event of discrepancy between country and global standards, the higher standard will apply.</w:t>
      </w:r>
    </w:p>
    <w:p w14:paraId="44D3468B" w14:textId="480FD92F" w:rsidR="12726570" w:rsidRPr="00526C57" w:rsidRDefault="3C65DA19" w:rsidP="3C65DA19">
      <w:pPr>
        <w:pStyle w:val="Listeafsnit"/>
        <w:numPr>
          <w:ilvl w:val="0"/>
          <w:numId w:val="6"/>
        </w:numPr>
        <w:spacing w:after="120"/>
        <w:ind w:left="714" w:hanging="357"/>
        <w:jc w:val="both"/>
        <w:rPr>
          <w:rFonts w:ascii="Trebuchet MS" w:hAnsi="Trebuchet MS" w:cs="Calibri"/>
          <w:color w:val="000000" w:themeColor="text1"/>
          <w:sz w:val="24"/>
          <w:szCs w:val="24"/>
        </w:rPr>
      </w:pPr>
      <w:r w:rsidRPr="00526C57">
        <w:rPr>
          <w:rFonts w:ascii="Trebuchet MS" w:hAnsi="Trebuchet MS"/>
          <w:sz w:val="24"/>
          <w:szCs w:val="24"/>
        </w:rPr>
        <w:t>This policy is underpinned by TLM</w:t>
      </w:r>
      <w:r w:rsidR="00526C57">
        <w:rPr>
          <w:rFonts w:ascii="Trebuchet MS" w:hAnsi="Trebuchet MS"/>
          <w:sz w:val="24"/>
          <w:szCs w:val="24"/>
        </w:rPr>
        <w:t>’s</w:t>
      </w:r>
      <w:r w:rsidRPr="00526C57">
        <w:rPr>
          <w:rFonts w:ascii="Trebuchet MS" w:hAnsi="Trebuchet MS"/>
          <w:sz w:val="24"/>
          <w:szCs w:val="24"/>
        </w:rPr>
        <w:t xml:space="preserve"> Global Safeguarding </w:t>
      </w:r>
      <w:r w:rsidR="00526C57">
        <w:rPr>
          <w:rFonts w:ascii="Trebuchet MS" w:hAnsi="Trebuchet MS"/>
          <w:sz w:val="24"/>
          <w:szCs w:val="24"/>
        </w:rPr>
        <w:t>standards</w:t>
      </w:r>
      <w:r w:rsidRPr="00526C57">
        <w:rPr>
          <w:rFonts w:ascii="Trebuchet MS" w:hAnsi="Trebuchet MS"/>
          <w:sz w:val="24"/>
          <w:szCs w:val="24"/>
        </w:rPr>
        <w:t xml:space="preserve"> including </w:t>
      </w:r>
      <w:r w:rsidR="00526C57">
        <w:rPr>
          <w:rFonts w:ascii="Trebuchet MS" w:hAnsi="Trebuchet MS"/>
          <w:sz w:val="24"/>
          <w:szCs w:val="24"/>
        </w:rPr>
        <w:t xml:space="preserve">the </w:t>
      </w:r>
      <w:hyperlink r:id="rId11" w:anchor="/document/8198547" w:history="1">
        <w:r w:rsidRPr="00526C57">
          <w:rPr>
            <w:rStyle w:val="Hyperlink"/>
            <w:rFonts w:ascii="Trebuchet MS" w:hAnsi="Trebuchet MS"/>
            <w:sz w:val="24"/>
            <w:szCs w:val="24"/>
          </w:rPr>
          <w:t>Safeguarding children and vulnerable adults' policy</w:t>
        </w:r>
      </w:hyperlink>
      <w:r w:rsidR="00526C57">
        <w:rPr>
          <w:rFonts w:ascii="Trebuchet MS" w:hAnsi="Trebuchet MS"/>
          <w:sz w:val="24"/>
          <w:szCs w:val="24"/>
        </w:rPr>
        <w:t xml:space="preserve">; the </w:t>
      </w:r>
      <w:hyperlink r:id="rId12" w:anchor="/document/8198825" w:history="1">
        <w:r w:rsidR="00526C57" w:rsidRPr="00526C57">
          <w:rPr>
            <w:rStyle w:val="Hyperlink"/>
            <w:rFonts w:ascii="Trebuchet MS" w:hAnsi="Trebuchet MS"/>
            <w:sz w:val="24"/>
            <w:szCs w:val="24"/>
          </w:rPr>
          <w:t>Safeguarding children and vulnerable adults’ procedures</w:t>
        </w:r>
      </w:hyperlink>
      <w:r w:rsidR="00526C57">
        <w:rPr>
          <w:rFonts w:ascii="Trebuchet MS" w:hAnsi="Trebuchet MS"/>
          <w:sz w:val="24"/>
          <w:szCs w:val="24"/>
        </w:rPr>
        <w:t>; the</w:t>
      </w:r>
      <w:r w:rsidRPr="00526C57">
        <w:rPr>
          <w:rFonts w:ascii="Trebuchet MS" w:hAnsi="Trebuchet MS"/>
          <w:sz w:val="24"/>
          <w:szCs w:val="24"/>
        </w:rPr>
        <w:t xml:space="preserve"> </w:t>
      </w:r>
      <w:hyperlink r:id="rId13" w:anchor="/document/8304535" w:history="1">
        <w:r w:rsidRPr="00526C57">
          <w:rPr>
            <w:rStyle w:val="Hyperlink"/>
            <w:rFonts w:ascii="Trebuchet MS" w:hAnsi="Trebuchet MS"/>
            <w:sz w:val="24"/>
            <w:szCs w:val="24"/>
          </w:rPr>
          <w:t>Safeguarding Code of Conduct</w:t>
        </w:r>
      </w:hyperlink>
      <w:r w:rsidR="00526C57">
        <w:rPr>
          <w:rFonts w:ascii="Trebuchet MS" w:hAnsi="Trebuchet MS"/>
          <w:sz w:val="24"/>
          <w:szCs w:val="24"/>
        </w:rPr>
        <w:t xml:space="preserve">; </w:t>
      </w:r>
      <w:r w:rsidRPr="00526C57">
        <w:rPr>
          <w:rFonts w:ascii="Trebuchet MS" w:hAnsi="Trebuchet MS"/>
          <w:sz w:val="24"/>
          <w:szCs w:val="24"/>
        </w:rPr>
        <w:t xml:space="preserve">and the </w:t>
      </w:r>
      <w:hyperlink r:id="rId14" w:anchor="/document/3603151" w:history="1">
        <w:r w:rsidRPr="00526C57">
          <w:rPr>
            <w:rStyle w:val="Hyperlink"/>
            <w:rFonts w:ascii="Trebuchet MS" w:hAnsi="Trebuchet MS"/>
            <w:sz w:val="24"/>
            <w:szCs w:val="24"/>
          </w:rPr>
          <w:t>Whistleblowing policy</w:t>
        </w:r>
      </w:hyperlink>
      <w:r w:rsidRPr="00526C57">
        <w:rPr>
          <w:rFonts w:ascii="Trebuchet MS" w:hAnsi="Trebuchet MS"/>
          <w:sz w:val="24"/>
          <w:szCs w:val="24"/>
        </w:rPr>
        <w:t>.</w:t>
      </w:r>
    </w:p>
    <w:p w14:paraId="4746DC24" w14:textId="63A19507" w:rsidR="00064704" w:rsidRPr="00526C57" w:rsidRDefault="10D11C2E" w:rsidP="10D11C2E">
      <w:pPr>
        <w:pStyle w:val="Overskrift1"/>
        <w:rPr>
          <w:rFonts w:ascii="Trebuchet MS" w:hAnsi="Trebuchet MS"/>
        </w:rPr>
      </w:pPr>
      <w:r w:rsidRPr="00526C57">
        <w:rPr>
          <w:rFonts w:ascii="Trebuchet MS" w:hAnsi="Trebuchet MS"/>
        </w:rPr>
        <w:t>Statements of commitment</w:t>
      </w:r>
    </w:p>
    <w:p w14:paraId="1F683B5C" w14:textId="4E351D56" w:rsidR="008C5FE1" w:rsidRPr="00526C57" w:rsidRDefault="0DAF97AC" w:rsidP="00315E3B">
      <w:pPr>
        <w:pStyle w:val="Listeafsnit"/>
        <w:numPr>
          <w:ilvl w:val="0"/>
          <w:numId w:val="26"/>
        </w:numPr>
        <w:ind w:right="380"/>
        <w:jc w:val="both"/>
        <w:rPr>
          <w:rFonts w:ascii="Trebuchet MS" w:hAnsi="Trebuchet MS" w:cs="Calibri"/>
          <w:sz w:val="24"/>
          <w:szCs w:val="24"/>
        </w:rPr>
      </w:pPr>
      <w:r w:rsidRPr="00526C57">
        <w:rPr>
          <w:rFonts w:ascii="Trebuchet MS" w:hAnsi="Trebuchet MS"/>
          <w:sz w:val="24"/>
          <w:szCs w:val="24"/>
        </w:rPr>
        <w:t xml:space="preserve">TLM will take all allegations of bullying and harassment seriously and investigate them promptly, efficiently, sensitively, and confidentially, without bias and giving everyone a fair hearing. </w:t>
      </w:r>
    </w:p>
    <w:p w14:paraId="188F506E" w14:textId="5A876BAE" w:rsidR="1018D877" w:rsidRPr="00526C57" w:rsidRDefault="142B0B1D" w:rsidP="3B3A0562">
      <w:pPr>
        <w:pStyle w:val="Listeafsnit"/>
        <w:numPr>
          <w:ilvl w:val="0"/>
          <w:numId w:val="26"/>
        </w:numPr>
        <w:ind w:right="380"/>
        <w:jc w:val="both"/>
        <w:rPr>
          <w:rFonts w:ascii="Trebuchet MS" w:hAnsi="Trebuchet MS" w:cs="Calibri"/>
          <w:sz w:val="24"/>
          <w:szCs w:val="24"/>
        </w:rPr>
      </w:pPr>
      <w:r w:rsidRPr="00526C57">
        <w:rPr>
          <w:rFonts w:ascii="Trebuchet MS" w:hAnsi="Trebuchet MS"/>
          <w:sz w:val="24"/>
          <w:szCs w:val="24"/>
        </w:rPr>
        <w:t xml:space="preserve">TLM will respond to </w:t>
      </w:r>
      <w:r w:rsidRPr="00526C57">
        <w:rPr>
          <w:rFonts w:ascii="Trebuchet MS" w:hAnsi="Trebuchet MS"/>
          <w:b/>
          <w:bCs/>
          <w:sz w:val="24"/>
          <w:szCs w:val="24"/>
        </w:rPr>
        <w:t>ALL</w:t>
      </w:r>
      <w:r w:rsidRPr="00526C57">
        <w:rPr>
          <w:rFonts w:ascii="Trebuchet MS" w:hAnsi="Trebuchet MS"/>
          <w:sz w:val="24"/>
          <w:szCs w:val="24"/>
        </w:rPr>
        <w:t xml:space="preserve"> bullying and harassment concerns raised as soon as practically possible and without unreasonable delay. </w:t>
      </w:r>
    </w:p>
    <w:p w14:paraId="2B0B054C" w14:textId="2163A46A" w:rsidR="710592D9" w:rsidRPr="00526C57" w:rsidRDefault="21306DC1" w:rsidP="10D11C2E">
      <w:pPr>
        <w:numPr>
          <w:ilvl w:val="0"/>
          <w:numId w:val="26"/>
        </w:numPr>
        <w:ind w:right="20"/>
        <w:jc w:val="both"/>
        <w:rPr>
          <w:rFonts w:ascii="Trebuchet MS" w:hAnsi="Trebuchet MS" w:cs="Calibri"/>
          <w:color w:val="000000" w:themeColor="text1"/>
          <w:sz w:val="24"/>
          <w:szCs w:val="24"/>
        </w:rPr>
      </w:pPr>
      <w:r w:rsidRPr="00526C57">
        <w:rPr>
          <w:rFonts w:ascii="Trebuchet MS" w:hAnsi="Trebuchet MS"/>
          <w:sz w:val="24"/>
          <w:szCs w:val="24"/>
        </w:rPr>
        <w:t xml:space="preserve">TLM staff or representatives who raise concerns, or who participate in good faith in any investigation relating to bullying and harassment, will not be penalised, disadvantaged, or suffer victimisation or detriment, as a result. They will also not be penalised or disadvantaged for giving responsible support </w:t>
      </w:r>
      <w:r w:rsidRPr="00526C57">
        <w:rPr>
          <w:rFonts w:ascii="Trebuchet MS" w:hAnsi="Trebuchet MS" w:cs="Calibri"/>
          <w:sz w:val="24"/>
          <w:szCs w:val="24"/>
        </w:rPr>
        <w:t>to a colleague who says they have suffered or witnessed any such treatment</w:t>
      </w:r>
      <w:r w:rsidR="00526C57" w:rsidRPr="00526C57">
        <w:rPr>
          <w:rFonts w:ascii="Trebuchet MS" w:hAnsi="Trebuchet MS" w:cs="Calibri"/>
          <w:sz w:val="24"/>
          <w:szCs w:val="24"/>
        </w:rPr>
        <w:t>.</w:t>
      </w:r>
    </w:p>
    <w:p w14:paraId="281AEACA" w14:textId="203CE557" w:rsidR="00064704" w:rsidRPr="00526C57" w:rsidRDefault="21306DC1" w:rsidP="10D11C2E">
      <w:pPr>
        <w:numPr>
          <w:ilvl w:val="0"/>
          <w:numId w:val="26"/>
        </w:numPr>
        <w:ind w:right="20"/>
        <w:jc w:val="both"/>
        <w:rPr>
          <w:rFonts w:ascii="Trebuchet MS" w:hAnsi="Trebuchet MS" w:cs="Calibri"/>
          <w:color w:val="000000" w:themeColor="text1"/>
          <w:sz w:val="24"/>
          <w:szCs w:val="24"/>
        </w:rPr>
      </w:pPr>
      <w:r w:rsidRPr="00526C57">
        <w:rPr>
          <w:rFonts w:ascii="Trebuchet MS" w:hAnsi="Trebuchet MS"/>
          <w:sz w:val="24"/>
          <w:szCs w:val="24"/>
        </w:rPr>
        <w:t>Staff handbooks and induction processes should clearly communicate this policy (this includes translating it into the local working language(s) if necessary).</w:t>
      </w:r>
    </w:p>
    <w:p w14:paraId="512965CB" w14:textId="59D6AE1E" w:rsidR="00064704" w:rsidRPr="00526C57" w:rsidRDefault="0DAF97AC" w:rsidP="00315E3B">
      <w:pPr>
        <w:pStyle w:val="Listeafsnit"/>
        <w:numPr>
          <w:ilvl w:val="0"/>
          <w:numId w:val="26"/>
        </w:numPr>
        <w:jc w:val="both"/>
        <w:rPr>
          <w:rFonts w:ascii="Trebuchet MS" w:hAnsi="Trebuchet MS" w:cs="Calibri"/>
          <w:sz w:val="24"/>
          <w:szCs w:val="24"/>
        </w:rPr>
      </w:pPr>
      <w:r w:rsidRPr="00526C57">
        <w:rPr>
          <w:rFonts w:ascii="Trebuchet MS" w:hAnsi="Trebuchet MS"/>
          <w:sz w:val="24"/>
          <w:szCs w:val="24"/>
        </w:rPr>
        <w:t xml:space="preserve">All TLM staff and representatives will be asked to read this policy along with the Code of Conduct and other TLM Safeguarding policies and </w:t>
      </w:r>
      <w:r w:rsidR="00526C57" w:rsidRPr="00526C57">
        <w:rPr>
          <w:rFonts w:ascii="Trebuchet MS" w:hAnsi="Trebuchet MS"/>
          <w:sz w:val="24"/>
          <w:szCs w:val="24"/>
        </w:rPr>
        <w:t>procedures and</w:t>
      </w:r>
      <w:r w:rsidRPr="00526C57">
        <w:rPr>
          <w:rFonts w:ascii="Trebuchet MS" w:hAnsi="Trebuchet MS"/>
          <w:sz w:val="24"/>
          <w:szCs w:val="24"/>
        </w:rPr>
        <w:t xml:space="preserve"> be given the opportunity to ask questions.  </w:t>
      </w:r>
    </w:p>
    <w:p w14:paraId="782A99CE" w14:textId="77777777" w:rsidR="00064704" w:rsidRPr="00526C57" w:rsidRDefault="00064704" w:rsidP="00F213B2">
      <w:pPr>
        <w:pStyle w:val="Overskrift1"/>
        <w:rPr>
          <w:rFonts w:ascii="Trebuchet MS" w:hAnsi="Trebuchet MS"/>
        </w:rPr>
      </w:pPr>
      <w:r w:rsidRPr="00526C57">
        <w:rPr>
          <w:rFonts w:ascii="Trebuchet MS" w:hAnsi="Trebuchet MS"/>
        </w:rPr>
        <w:t>Definitions</w:t>
      </w:r>
    </w:p>
    <w:p w14:paraId="6CE5ABEF" w14:textId="1F34384D" w:rsidR="3DF637F3" w:rsidRPr="00526C57" w:rsidRDefault="01C08B61" w:rsidP="00AA6FA2">
      <w:pPr>
        <w:spacing w:after="120"/>
        <w:ind w:left="7"/>
        <w:jc w:val="both"/>
        <w:rPr>
          <w:rFonts w:ascii="Trebuchet MS" w:hAnsi="Trebuchet MS"/>
          <w:sz w:val="24"/>
          <w:szCs w:val="24"/>
        </w:rPr>
      </w:pPr>
      <w:r w:rsidRPr="00526C57">
        <w:rPr>
          <w:rFonts w:ascii="Trebuchet MS" w:eastAsiaTheme="minorEastAsia" w:hAnsi="Trebuchet MS" w:cstheme="minorBidi"/>
          <w:b/>
          <w:bCs/>
          <w:sz w:val="24"/>
          <w:szCs w:val="24"/>
        </w:rPr>
        <w:t>Bullying</w:t>
      </w:r>
      <w:r w:rsidRPr="00526C57">
        <w:rPr>
          <w:rFonts w:ascii="Trebuchet MS" w:eastAsiaTheme="minorEastAsia" w:hAnsi="Trebuchet MS" w:cstheme="minorBidi"/>
          <w:sz w:val="24"/>
          <w:szCs w:val="24"/>
        </w:rPr>
        <w:t xml:space="preserve"> is behaviour directed either against an individual or a group of individuals that creates a threatening or intimidating environment that undermines the confidence and self-esteem of the recipient(s). Such behaviour may be offensive, intimidating, malicious or insulting.  It could be an abuse or misuse of power that humiliates, injures, upsets, </w:t>
      </w:r>
      <w:r w:rsidR="001B3468" w:rsidRPr="00526C57">
        <w:rPr>
          <w:rFonts w:ascii="Trebuchet MS" w:eastAsiaTheme="minorEastAsia" w:hAnsi="Trebuchet MS" w:cstheme="minorBidi"/>
          <w:sz w:val="24"/>
          <w:szCs w:val="24"/>
        </w:rPr>
        <w:t>undermines,</w:t>
      </w:r>
      <w:r w:rsidRPr="00526C57">
        <w:rPr>
          <w:rFonts w:ascii="Trebuchet MS" w:eastAsiaTheme="minorEastAsia" w:hAnsi="Trebuchet MS" w:cstheme="minorBidi"/>
          <w:sz w:val="24"/>
          <w:szCs w:val="24"/>
        </w:rPr>
        <w:t xml:space="preserve"> or threatens the recipient(s).</w:t>
      </w:r>
      <w:r w:rsidRPr="00526C57">
        <w:rPr>
          <w:rFonts w:ascii="Trebuchet MS" w:hAnsi="Trebuchet MS"/>
          <w:sz w:val="24"/>
          <w:szCs w:val="24"/>
        </w:rPr>
        <w:t xml:space="preserve">  Power does not always mean being in a position of </w:t>
      </w:r>
      <w:r w:rsidR="001B3468" w:rsidRPr="00526C57">
        <w:rPr>
          <w:rFonts w:ascii="Trebuchet MS" w:hAnsi="Trebuchet MS"/>
          <w:sz w:val="24"/>
          <w:szCs w:val="24"/>
        </w:rPr>
        <w:t>authority but</w:t>
      </w:r>
      <w:r w:rsidRPr="00526C57">
        <w:rPr>
          <w:rFonts w:ascii="Trebuchet MS" w:hAnsi="Trebuchet MS"/>
          <w:sz w:val="24"/>
          <w:szCs w:val="24"/>
        </w:rPr>
        <w:t xml:space="preserve"> can include both personal strength and the power to coerce through fear or intimidation.</w:t>
      </w:r>
    </w:p>
    <w:p w14:paraId="755F7720" w14:textId="7299E408" w:rsidR="00064704" w:rsidRPr="00526C57" w:rsidRDefault="62E1CC6D" w:rsidP="00AA6FA2">
      <w:pPr>
        <w:spacing w:after="120" w:line="0" w:lineRule="atLeast"/>
        <w:ind w:left="7"/>
        <w:rPr>
          <w:rFonts w:ascii="Trebuchet MS" w:hAnsi="Trebuchet MS"/>
          <w:sz w:val="24"/>
          <w:szCs w:val="24"/>
        </w:rPr>
      </w:pPr>
      <w:r w:rsidRPr="00526C57">
        <w:rPr>
          <w:rFonts w:ascii="Trebuchet MS" w:hAnsi="Trebuchet MS" w:cs="Calibri"/>
          <w:sz w:val="24"/>
          <w:szCs w:val="24"/>
        </w:rPr>
        <w:t xml:space="preserve">Bullying may be physical, </w:t>
      </w:r>
      <w:r w:rsidR="001B3468" w:rsidRPr="00526C57">
        <w:rPr>
          <w:rFonts w:ascii="Trebuchet MS" w:hAnsi="Trebuchet MS" w:cs="Calibri"/>
          <w:sz w:val="24"/>
          <w:szCs w:val="24"/>
        </w:rPr>
        <w:t>verbal,</w:t>
      </w:r>
      <w:r w:rsidRPr="00526C57">
        <w:rPr>
          <w:rFonts w:ascii="Trebuchet MS" w:hAnsi="Trebuchet MS" w:cs="Calibri"/>
          <w:sz w:val="24"/>
          <w:szCs w:val="24"/>
        </w:rPr>
        <w:t xml:space="preserve"> or non-verbal. It can include conduct that is not face-to-face, such as via text message, </w:t>
      </w:r>
      <w:r w:rsidR="001B3468" w:rsidRPr="00526C57">
        <w:rPr>
          <w:rFonts w:ascii="Trebuchet MS" w:hAnsi="Trebuchet MS" w:cs="Calibri"/>
          <w:sz w:val="24"/>
          <w:szCs w:val="24"/>
        </w:rPr>
        <w:t>email,</w:t>
      </w:r>
      <w:r w:rsidRPr="00526C57">
        <w:rPr>
          <w:rFonts w:ascii="Trebuchet MS" w:hAnsi="Trebuchet MS" w:cs="Calibri"/>
          <w:sz w:val="24"/>
          <w:szCs w:val="24"/>
        </w:rPr>
        <w:t xml:space="preserve"> and social media. </w:t>
      </w:r>
    </w:p>
    <w:p w14:paraId="6DFA01B9" w14:textId="5D4A2C1F" w:rsidR="00064704" w:rsidRPr="00526C57" w:rsidRDefault="62E1CC6D" w:rsidP="00AA6FA2">
      <w:pPr>
        <w:spacing w:after="120" w:line="0" w:lineRule="atLeast"/>
        <w:ind w:left="7"/>
        <w:rPr>
          <w:rFonts w:ascii="Trebuchet MS" w:hAnsi="Trebuchet MS"/>
          <w:sz w:val="24"/>
          <w:szCs w:val="24"/>
        </w:rPr>
      </w:pPr>
      <w:r w:rsidRPr="00526C57">
        <w:rPr>
          <w:rFonts w:ascii="Trebuchet MS" w:hAnsi="Trebuchet MS"/>
          <w:sz w:val="24"/>
          <w:szCs w:val="24"/>
        </w:rPr>
        <w:t>Some examples of behaviour that may constitute bullying are:</w:t>
      </w:r>
    </w:p>
    <w:p w14:paraId="2B20FE82" w14:textId="3E720266" w:rsidR="00064704" w:rsidRPr="00526C57" w:rsidRDefault="01C08B61" w:rsidP="00526C57">
      <w:pPr>
        <w:numPr>
          <w:ilvl w:val="0"/>
          <w:numId w:val="22"/>
        </w:numPr>
        <w:ind w:right="460"/>
        <w:rPr>
          <w:rFonts w:ascii="Trebuchet MS" w:hAnsi="Trebuchet MS"/>
          <w:sz w:val="24"/>
          <w:szCs w:val="24"/>
        </w:rPr>
      </w:pPr>
      <w:r w:rsidRPr="00526C57">
        <w:rPr>
          <w:rFonts w:ascii="Trebuchet MS" w:hAnsi="Trebuchet MS"/>
          <w:sz w:val="24"/>
          <w:szCs w:val="24"/>
        </w:rPr>
        <w:lastRenderedPageBreak/>
        <w:t xml:space="preserve">Continually making jokes or remarks about a </w:t>
      </w:r>
      <w:r w:rsidR="00526C57" w:rsidRPr="00526C57">
        <w:rPr>
          <w:rFonts w:ascii="Trebuchet MS" w:hAnsi="Trebuchet MS"/>
          <w:sz w:val="24"/>
          <w:szCs w:val="24"/>
        </w:rPr>
        <w:t>person or</w:t>
      </w:r>
      <w:r w:rsidRPr="00526C57">
        <w:rPr>
          <w:rFonts w:ascii="Trebuchet MS" w:hAnsi="Trebuchet MS"/>
          <w:sz w:val="24"/>
          <w:szCs w:val="24"/>
        </w:rPr>
        <w:t xml:space="preserve"> making more remarks about one member of a team compared to other team members</w:t>
      </w:r>
      <w:r w:rsidR="00526C57" w:rsidRPr="00526C57">
        <w:rPr>
          <w:rFonts w:ascii="Trebuchet MS" w:hAnsi="Trebuchet MS"/>
          <w:sz w:val="24"/>
          <w:szCs w:val="24"/>
        </w:rPr>
        <w:t>.</w:t>
      </w:r>
    </w:p>
    <w:p w14:paraId="7BF3B731" w14:textId="5F98C2AA" w:rsidR="00064704" w:rsidRPr="00526C57" w:rsidRDefault="01C08B61" w:rsidP="00526C57">
      <w:pPr>
        <w:numPr>
          <w:ilvl w:val="0"/>
          <w:numId w:val="22"/>
        </w:numPr>
        <w:rPr>
          <w:rFonts w:ascii="Trebuchet MS" w:hAnsi="Trebuchet MS"/>
          <w:sz w:val="24"/>
          <w:szCs w:val="24"/>
        </w:rPr>
      </w:pPr>
      <w:r w:rsidRPr="00526C57">
        <w:rPr>
          <w:rFonts w:ascii="Trebuchet MS" w:hAnsi="Trebuchet MS"/>
          <w:sz w:val="24"/>
          <w:szCs w:val="24"/>
        </w:rPr>
        <w:t>Verbal abuse (including displays of aggression), swearing or name calling</w:t>
      </w:r>
      <w:r w:rsidR="00526C57" w:rsidRPr="00526C57">
        <w:rPr>
          <w:rFonts w:ascii="Trebuchet MS" w:hAnsi="Trebuchet MS"/>
          <w:sz w:val="24"/>
          <w:szCs w:val="24"/>
        </w:rPr>
        <w:t>.</w:t>
      </w:r>
    </w:p>
    <w:p w14:paraId="6205CBD4" w14:textId="3BAAD9D9" w:rsidR="00064704" w:rsidRPr="00526C57" w:rsidRDefault="293DD1B0" w:rsidP="00526C57">
      <w:pPr>
        <w:pStyle w:val="Listeafsnit"/>
        <w:numPr>
          <w:ilvl w:val="0"/>
          <w:numId w:val="22"/>
        </w:numPr>
        <w:ind w:right="2680"/>
        <w:rPr>
          <w:rFonts w:ascii="Trebuchet MS" w:hAnsi="Trebuchet MS" w:cs="Calibri"/>
          <w:sz w:val="24"/>
          <w:szCs w:val="24"/>
        </w:rPr>
      </w:pPr>
      <w:r w:rsidRPr="00526C57">
        <w:rPr>
          <w:rFonts w:ascii="Trebuchet MS" w:hAnsi="Trebuchet MS"/>
          <w:sz w:val="24"/>
          <w:szCs w:val="24"/>
        </w:rPr>
        <w:t>Excluding or isolating employees (whether deliberate or not)</w:t>
      </w:r>
    </w:p>
    <w:p w14:paraId="19D540C1" w14:textId="36D2D687" w:rsidR="00064704" w:rsidRPr="00526C57" w:rsidRDefault="01C08B61" w:rsidP="00526C57">
      <w:pPr>
        <w:numPr>
          <w:ilvl w:val="0"/>
          <w:numId w:val="22"/>
        </w:numPr>
        <w:rPr>
          <w:rFonts w:ascii="Trebuchet MS" w:hAnsi="Trebuchet MS"/>
          <w:sz w:val="24"/>
          <w:szCs w:val="24"/>
        </w:rPr>
      </w:pPr>
      <w:r w:rsidRPr="00526C57">
        <w:rPr>
          <w:rFonts w:ascii="Trebuchet MS" w:hAnsi="Trebuchet MS"/>
          <w:sz w:val="24"/>
          <w:szCs w:val="24"/>
        </w:rPr>
        <w:t xml:space="preserve">Deliberately changing work rosters to inconvenience </w:t>
      </w:r>
      <w:r w:rsidR="001B3468" w:rsidRPr="00526C57">
        <w:rPr>
          <w:rFonts w:ascii="Trebuchet MS" w:hAnsi="Trebuchet MS"/>
          <w:sz w:val="24"/>
          <w:szCs w:val="24"/>
        </w:rPr>
        <w:t>individuals</w:t>
      </w:r>
      <w:r w:rsidR="00526C57" w:rsidRPr="00526C57">
        <w:rPr>
          <w:rFonts w:ascii="Trebuchet MS" w:hAnsi="Trebuchet MS"/>
          <w:sz w:val="24"/>
          <w:szCs w:val="24"/>
        </w:rPr>
        <w:t>.</w:t>
      </w:r>
    </w:p>
    <w:p w14:paraId="225A1533" w14:textId="6D3D0E39" w:rsidR="00064704" w:rsidRDefault="01C08B61" w:rsidP="00526C57">
      <w:pPr>
        <w:numPr>
          <w:ilvl w:val="0"/>
          <w:numId w:val="22"/>
        </w:numPr>
        <w:rPr>
          <w:rFonts w:ascii="Trebuchet MS" w:hAnsi="Trebuchet MS"/>
          <w:sz w:val="24"/>
          <w:szCs w:val="24"/>
        </w:rPr>
      </w:pPr>
      <w:r w:rsidRPr="00526C57">
        <w:rPr>
          <w:rFonts w:ascii="Trebuchet MS" w:hAnsi="Trebuchet MS"/>
          <w:sz w:val="24"/>
          <w:szCs w:val="24"/>
        </w:rPr>
        <w:t>Deliberately withholding information or resources that is vital for effective work performance</w:t>
      </w:r>
      <w:r w:rsidR="00526C57" w:rsidRPr="00526C57">
        <w:rPr>
          <w:rFonts w:ascii="Trebuchet MS" w:hAnsi="Trebuchet MS"/>
          <w:sz w:val="24"/>
          <w:szCs w:val="24"/>
        </w:rPr>
        <w:t>.</w:t>
      </w:r>
    </w:p>
    <w:p w14:paraId="5A578230" w14:textId="77777777" w:rsidR="00526C57" w:rsidRPr="00526C57" w:rsidRDefault="00526C57" w:rsidP="00526C57">
      <w:pPr>
        <w:ind w:left="720"/>
        <w:rPr>
          <w:rFonts w:ascii="Trebuchet MS" w:hAnsi="Trebuchet MS"/>
          <w:sz w:val="24"/>
          <w:szCs w:val="24"/>
        </w:rPr>
      </w:pPr>
    </w:p>
    <w:p w14:paraId="3B48B23A" w14:textId="2A3983EE" w:rsidR="009753A7" w:rsidRPr="00526C57" w:rsidRDefault="3DF637F3" w:rsidP="00526C57">
      <w:pPr>
        <w:spacing w:line="0" w:lineRule="atLeast"/>
        <w:ind w:left="7"/>
        <w:rPr>
          <w:rFonts w:ascii="Trebuchet MS" w:hAnsi="Trebuchet MS" w:cstheme="minorBidi"/>
          <w:sz w:val="24"/>
          <w:szCs w:val="24"/>
        </w:rPr>
      </w:pPr>
      <w:bookmarkStart w:id="1" w:name="page3"/>
      <w:bookmarkEnd w:id="1"/>
      <w:r w:rsidRPr="00526C57">
        <w:rPr>
          <w:rFonts w:ascii="Trebuchet MS" w:hAnsi="Trebuchet MS" w:cstheme="minorBidi"/>
          <w:sz w:val="24"/>
          <w:szCs w:val="24"/>
        </w:rPr>
        <w:t>Bullying is not:</w:t>
      </w:r>
    </w:p>
    <w:p w14:paraId="292AC9C2" w14:textId="17B7CF46" w:rsidR="009753A7" w:rsidRPr="00526C57" w:rsidRDefault="293DD1B0" w:rsidP="00526C57">
      <w:pPr>
        <w:numPr>
          <w:ilvl w:val="0"/>
          <w:numId w:val="27"/>
        </w:numPr>
        <w:spacing w:line="0" w:lineRule="atLeast"/>
        <w:rPr>
          <w:rFonts w:ascii="Trebuchet MS" w:hAnsi="Trebuchet MS" w:cstheme="minorBidi"/>
          <w:sz w:val="24"/>
          <w:szCs w:val="24"/>
        </w:rPr>
      </w:pPr>
      <w:r w:rsidRPr="00526C57">
        <w:rPr>
          <w:rFonts w:ascii="Trebuchet MS" w:hAnsi="Trebuchet MS" w:cstheme="minorBidi"/>
          <w:sz w:val="24"/>
          <w:szCs w:val="24"/>
        </w:rPr>
        <w:t>Occasional differences of opinion or non-aggressive conflicts</w:t>
      </w:r>
      <w:r w:rsidR="00526C57" w:rsidRPr="00526C57">
        <w:rPr>
          <w:rFonts w:ascii="Trebuchet MS" w:hAnsi="Trebuchet MS" w:cstheme="minorBidi"/>
          <w:sz w:val="24"/>
          <w:szCs w:val="24"/>
        </w:rPr>
        <w:t>.</w:t>
      </w:r>
    </w:p>
    <w:p w14:paraId="698AEADF" w14:textId="230BC3E1" w:rsidR="00064704" w:rsidRDefault="3DF637F3" w:rsidP="00526C57">
      <w:pPr>
        <w:numPr>
          <w:ilvl w:val="0"/>
          <w:numId w:val="27"/>
        </w:numPr>
        <w:spacing w:line="0" w:lineRule="atLeast"/>
        <w:rPr>
          <w:rFonts w:ascii="Trebuchet MS" w:hAnsi="Trebuchet MS" w:cstheme="minorBidi"/>
          <w:sz w:val="24"/>
          <w:szCs w:val="24"/>
        </w:rPr>
      </w:pPr>
      <w:r w:rsidRPr="00526C57">
        <w:rPr>
          <w:rFonts w:ascii="Trebuchet MS" w:hAnsi="Trebuchet MS" w:cstheme="minorBidi"/>
          <w:sz w:val="24"/>
          <w:szCs w:val="24"/>
        </w:rPr>
        <w:t>Constructive feedback, appropriately managing under-performance and other disciplinary action undertaken in accordance with TLM policies and processes</w:t>
      </w:r>
      <w:r w:rsidR="00526C57" w:rsidRPr="00526C57">
        <w:rPr>
          <w:rFonts w:ascii="Trebuchet MS" w:hAnsi="Trebuchet MS" w:cstheme="minorBidi"/>
          <w:sz w:val="24"/>
          <w:szCs w:val="24"/>
        </w:rPr>
        <w:t>.</w:t>
      </w:r>
    </w:p>
    <w:p w14:paraId="1566667B" w14:textId="77777777" w:rsidR="00526C57" w:rsidRPr="00526C57" w:rsidRDefault="00526C57" w:rsidP="00526C57">
      <w:pPr>
        <w:spacing w:line="0" w:lineRule="atLeast"/>
        <w:ind w:left="720"/>
        <w:rPr>
          <w:rFonts w:ascii="Trebuchet MS" w:hAnsi="Trebuchet MS" w:cstheme="minorBidi"/>
          <w:sz w:val="24"/>
          <w:szCs w:val="24"/>
        </w:rPr>
      </w:pPr>
    </w:p>
    <w:p w14:paraId="332B39E0" w14:textId="258903B6" w:rsidR="004D64A1" w:rsidRPr="00526C57" w:rsidRDefault="3DF637F3" w:rsidP="00AA6FA2">
      <w:pPr>
        <w:spacing w:after="120" w:line="225" w:lineRule="auto"/>
        <w:ind w:right="520"/>
        <w:rPr>
          <w:rFonts w:ascii="Trebuchet MS" w:hAnsi="Trebuchet MS"/>
          <w:sz w:val="24"/>
          <w:szCs w:val="24"/>
        </w:rPr>
      </w:pPr>
      <w:r w:rsidRPr="00526C57">
        <w:rPr>
          <w:rFonts w:ascii="Trebuchet MS" w:hAnsi="Trebuchet MS"/>
          <w:sz w:val="24"/>
          <w:szCs w:val="24"/>
        </w:rPr>
        <w:t xml:space="preserve">Legitimate, </w:t>
      </w:r>
      <w:r w:rsidR="001B3468" w:rsidRPr="00526C57">
        <w:rPr>
          <w:rFonts w:ascii="Trebuchet MS" w:hAnsi="Trebuchet MS"/>
          <w:sz w:val="24"/>
          <w:szCs w:val="24"/>
        </w:rPr>
        <w:t>reasonable,</w:t>
      </w:r>
      <w:r w:rsidRPr="00526C57">
        <w:rPr>
          <w:rFonts w:ascii="Trebuchet MS" w:hAnsi="Trebuchet MS"/>
          <w:sz w:val="24"/>
          <w:szCs w:val="24"/>
        </w:rPr>
        <w:t xml:space="preserve"> and constructive criticism of a worker's performance or behaviour, or reasonable instructions given to workers in the course of their employment, will not amount to bullying on their own.</w:t>
      </w:r>
    </w:p>
    <w:p w14:paraId="5FE85F0A" w14:textId="29450671" w:rsidR="00064704" w:rsidRPr="00526C57" w:rsidRDefault="10D11C2E" w:rsidP="10D11C2E">
      <w:pPr>
        <w:spacing w:after="120"/>
        <w:jc w:val="both"/>
        <w:rPr>
          <w:rFonts w:ascii="Trebuchet MS" w:eastAsiaTheme="minorEastAsia" w:hAnsi="Trebuchet MS" w:cstheme="minorBidi"/>
          <w:sz w:val="24"/>
          <w:szCs w:val="24"/>
        </w:rPr>
      </w:pPr>
      <w:r w:rsidRPr="00526C57">
        <w:rPr>
          <w:rFonts w:ascii="Trebuchet MS" w:eastAsiaTheme="minorEastAsia" w:hAnsi="Trebuchet MS" w:cstheme="minorBidi"/>
          <w:b/>
          <w:bCs/>
          <w:sz w:val="24"/>
          <w:szCs w:val="24"/>
        </w:rPr>
        <w:t>Harassment</w:t>
      </w:r>
      <w:r w:rsidRPr="00526C57">
        <w:rPr>
          <w:rFonts w:ascii="Trebuchet MS" w:eastAsiaTheme="minorEastAsia" w:hAnsi="Trebuchet MS" w:cstheme="minorBidi"/>
          <w:sz w:val="24"/>
          <w:szCs w:val="24"/>
        </w:rPr>
        <w:t xml:space="preserve"> means any unwelcome verbal, non-verbal or physical conduct, that is related to a person’s characteristics, whether they are actual or perceived, which include: age, disability, gender, gender reassignment, marriage and civil partnership, pregnancy and maternity, race, religion or belief, sex, and sexual orientation.  Such conduct has the purpose or effect of violating a person's dignity or creating an intimidating, hostile, degrading, humiliating or offensive environment for them.  Harassment also includes treating someone less favourably because they have submitted or refused to submit to such behaviour in the past.</w:t>
      </w:r>
    </w:p>
    <w:p w14:paraId="0EA85016" w14:textId="222B1CA1" w:rsidR="00064704" w:rsidRPr="00526C57" w:rsidRDefault="10D11C2E" w:rsidP="10D11C2E">
      <w:pPr>
        <w:spacing w:after="120"/>
        <w:ind w:right="200"/>
        <w:rPr>
          <w:rFonts w:ascii="Trebuchet MS" w:hAnsi="Trebuchet MS" w:cstheme="minorBidi"/>
          <w:sz w:val="24"/>
          <w:szCs w:val="24"/>
        </w:rPr>
      </w:pPr>
      <w:r w:rsidRPr="00526C57">
        <w:rPr>
          <w:rFonts w:ascii="Trebuchet MS" w:hAnsi="Trebuchet MS" w:cstheme="minorBidi"/>
          <w:sz w:val="24"/>
          <w:szCs w:val="24"/>
        </w:rPr>
        <w:t xml:space="preserve">Harassment may be seen to have occurred if the behaviour makes the victim feel any of the following: offended, humiliated, uncomfortable, intimidated and / or frightened at work.  A person may be harassed even if they were not the intended "target". </w:t>
      </w:r>
    </w:p>
    <w:p w14:paraId="4AD5B632" w14:textId="6EC7496F" w:rsidR="73DF127F" w:rsidRPr="00526C57" w:rsidRDefault="10D11C2E" w:rsidP="10D11C2E">
      <w:pPr>
        <w:spacing w:after="120"/>
        <w:rPr>
          <w:rFonts w:ascii="Trebuchet MS" w:eastAsiaTheme="minorEastAsia" w:hAnsi="Trebuchet MS" w:cstheme="minorBidi"/>
          <w:sz w:val="24"/>
          <w:szCs w:val="24"/>
        </w:rPr>
      </w:pPr>
      <w:r w:rsidRPr="00526C57">
        <w:rPr>
          <w:rFonts w:ascii="Trebuchet MS" w:eastAsiaTheme="minorEastAsia" w:hAnsi="Trebuchet MS" w:cstheme="minorBidi"/>
          <w:sz w:val="24"/>
          <w:szCs w:val="24"/>
        </w:rPr>
        <w:t xml:space="preserve">Examples of harassment include, but are not limited to: </w:t>
      </w:r>
    </w:p>
    <w:p w14:paraId="0E6B49BC" w14:textId="0197748B" w:rsidR="73DF127F" w:rsidRPr="00526C57" w:rsidRDefault="3B3A0562" w:rsidP="00AA6FA2">
      <w:pPr>
        <w:pStyle w:val="Listeafsnit"/>
        <w:numPr>
          <w:ilvl w:val="0"/>
          <w:numId w:val="8"/>
        </w:numPr>
        <w:spacing w:after="120"/>
        <w:rPr>
          <w:rFonts w:ascii="Trebuchet MS" w:eastAsiaTheme="minorEastAsia" w:hAnsi="Trebuchet MS" w:cstheme="minorBidi"/>
          <w:color w:val="000000" w:themeColor="text1"/>
          <w:sz w:val="24"/>
          <w:szCs w:val="24"/>
        </w:rPr>
      </w:pPr>
      <w:r w:rsidRPr="00526C57">
        <w:rPr>
          <w:rFonts w:ascii="Trebuchet MS" w:eastAsiaTheme="minorEastAsia" w:hAnsi="Trebuchet MS" w:cstheme="minorBidi"/>
          <w:sz w:val="24"/>
          <w:szCs w:val="24"/>
        </w:rPr>
        <w:t>Harassment related to a particular characteristic e.g., age, disability, sex, race, sexual orientation, religion</w:t>
      </w:r>
      <w:r w:rsidR="00526C57" w:rsidRPr="00526C57">
        <w:rPr>
          <w:rFonts w:ascii="Trebuchet MS" w:eastAsiaTheme="minorEastAsia" w:hAnsi="Trebuchet MS" w:cstheme="minorBidi"/>
          <w:sz w:val="24"/>
          <w:szCs w:val="24"/>
        </w:rPr>
        <w:t>.</w:t>
      </w:r>
    </w:p>
    <w:p w14:paraId="7773CCA1" w14:textId="49BAE6B0" w:rsidR="73DF127F" w:rsidRPr="00526C57" w:rsidRDefault="01C08B61" w:rsidP="00AA6FA2">
      <w:pPr>
        <w:pStyle w:val="Listeafsnit"/>
        <w:numPr>
          <w:ilvl w:val="0"/>
          <w:numId w:val="8"/>
        </w:numPr>
        <w:spacing w:after="120"/>
        <w:rPr>
          <w:rFonts w:ascii="Trebuchet MS" w:hAnsi="Trebuchet MS"/>
          <w:color w:val="000000" w:themeColor="text1"/>
          <w:sz w:val="24"/>
          <w:szCs w:val="24"/>
        </w:rPr>
      </w:pPr>
      <w:r w:rsidRPr="00526C57">
        <w:rPr>
          <w:rFonts w:ascii="Trebuchet MS" w:eastAsiaTheme="minorEastAsia" w:hAnsi="Trebuchet MS" w:cstheme="minorBidi"/>
          <w:sz w:val="24"/>
          <w:szCs w:val="24"/>
        </w:rPr>
        <w:t xml:space="preserve">Unwanted physical behaviour towards a person or their property, including touching, </w:t>
      </w:r>
      <w:r w:rsidR="00526C57" w:rsidRPr="00526C57">
        <w:rPr>
          <w:rFonts w:ascii="Trebuchet MS" w:eastAsiaTheme="minorEastAsia" w:hAnsi="Trebuchet MS" w:cstheme="minorBidi"/>
          <w:sz w:val="24"/>
          <w:szCs w:val="24"/>
        </w:rPr>
        <w:t>pushing,</w:t>
      </w:r>
      <w:r w:rsidRPr="00526C57">
        <w:rPr>
          <w:rFonts w:ascii="Trebuchet MS" w:eastAsiaTheme="minorEastAsia" w:hAnsi="Trebuchet MS" w:cstheme="minorBidi"/>
          <w:sz w:val="24"/>
          <w:szCs w:val="24"/>
        </w:rPr>
        <w:t xml:space="preserve"> and grabbing</w:t>
      </w:r>
      <w:r w:rsidR="00526C57" w:rsidRPr="00526C57">
        <w:rPr>
          <w:rFonts w:ascii="Trebuchet MS" w:eastAsiaTheme="minorEastAsia" w:hAnsi="Trebuchet MS" w:cstheme="minorBidi"/>
          <w:sz w:val="24"/>
          <w:szCs w:val="24"/>
        </w:rPr>
        <w:t>.</w:t>
      </w:r>
    </w:p>
    <w:p w14:paraId="26F3C137" w14:textId="389507A6" w:rsidR="73DF127F" w:rsidRPr="00526C57" w:rsidRDefault="01C08B61" w:rsidP="00AA6FA2">
      <w:pPr>
        <w:pStyle w:val="Listeafsnit"/>
        <w:numPr>
          <w:ilvl w:val="0"/>
          <w:numId w:val="8"/>
        </w:numPr>
        <w:spacing w:after="120"/>
        <w:rPr>
          <w:rFonts w:ascii="Trebuchet MS" w:eastAsiaTheme="minorEastAsia" w:hAnsi="Trebuchet MS" w:cstheme="minorBidi"/>
          <w:color w:val="000000" w:themeColor="text1"/>
          <w:sz w:val="24"/>
          <w:szCs w:val="24"/>
        </w:rPr>
      </w:pPr>
      <w:r w:rsidRPr="00526C57">
        <w:rPr>
          <w:rFonts w:ascii="Trebuchet MS" w:eastAsiaTheme="minorEastAsia" w:hAnsi="Trebuchet MS" w:cstheme="minorBidi"/>
          <w:sz w:val="24"/>
          <w:szCs w:val="24"/>
        </w:rPr>
        <w:t>Offensive e-mails, text messages or social media content or the display of offensive materials</w:t>
      </w:r>
      <w:r w:rsidR="00526C57" w:rsidRPr="00526C57">
        <w:rPr>
          <w:rFonts w:ascii="Trebuchet MS" w:eastAsiaTheme="minorEastAsia" w:hAnsi="Trebuchet MS" w:cstheme="minorBidi"/>
          <w:sz w:val="24"/>
          <w:szCs w:val="24"/>
        </w:rPr>
        <w:t>.</w:t>
      </w:r>
    </w:p>
    <w:p w14:paraId="08C64C16" w14:textId="4853372B" w:rsidR="73DF127F" w:rsidRPr="00526C57" w:rsidRDefault="01C08B61" w:rsidP="00AA6FA2">
      <w:pPr>
        <w:pStyle w:val="Listeafsnit"/>
        <w:numPr>
          <w:ilvl w:val="0"/>
          <w:numId w:val="8"/>
        </w:numPr>
        <w:spacing w:after="120"/>
        <w:rPr>
          <w:rFonts w:ascii="Trebuchet MS" w:hAnsi="Trebuchet MS" w:cstheme="minorBidi"/>
          <w:color w:val="000000" w:themeColor="text1"/>
          <w:sz w:val="24"/>
          <w:szCs w:val="24"/>
        </w:rPr>
      </w:pPr>
      <w:r w:rsidRPr="00526C57">
        <w:rPr>
          <w:rFonts w:ascii="Trebuchet MS" w:eastAsiaTheme="minorEastAsia" w:hAnsi="Trebuchet MS" w:cstheme="minorBidi"/>
          <w:sz w:val="24"/>
          <w:szCs w:val="24"/>
        </w:rPr>
        <w:t>Unwanted jokes, banter, mocking or belittling a person</w:t>
      </w:r>
      <w:r w:rsidR="00526C57" w:rsidRPr="00526C57">
        <w:rPr>
          <w:rFonts w:ascii="Trebuchet MS" w:eastAsiaTheme="minorEastAsia" w:hAnsi="Trebuchet MS" w:cstheme="minorBidi"/>
          <w:sz w:val="24"/>
          <w:szCs w:val="24"/>
        </w:rPr>
        <w:t>.</w:t>
      </w:r>
    </w:p>
    <w:p w14:paraId="6191DBD3" w14:textId="3B785645" w:rsidR="73DF127F" w:rsidRPr="00526C57" w:rsidRDefault="0DAF97AC" w:rsidP="00AA6FA2">
      <w:pPr>
        <w:pStyle w:val="Listeafsnit"/>
        <w:numPr>
          <w:ilvl w:val="0"/>
          <w:numId w:val="8"/>
        </w:numPr>
        <w:spacing w:after="120"/>
        <w:rPr>
          <w:rFonts w:ascii="Trebuchet MS" w:hAnsi="Trebuchet MS"/>
          <w:color w:val="000000" w:themeColor="text1"/>
          <w:sz w:val="24"/>
          <w:szCs w:val="24"/>
        </w:rPr>
      </w:pPr>
      <w:r w:rsidRPr="00526C57">
        <w:rPr>
          <w:rFonts w:ascii="Trebuchet MS" w:eastAsiaTheme="minorEastAsia" w:hAnsi="Trebuchet MS" w:cstheme="minorBidi"/>
          <w:sz w:val="24"/>
          <w:szCs w:val="24"/>
        </w:rPr>
        <w:t>Acts of aggression</w:t>
      </w:r>
      <w:r w:rsidR="00526C57" w:rsidRPr="00526C57">
        <w:rPr>
          <w:rFonts w:ascii="Trebuchet MS" w:eastAsiaTheme="minorEastAsia" w:hAnsi="Trebuchet MS" w:cstheme="minorBidi"/>
          <w:sz w:val="24"/>
          <w:szCs w:val="24"/>
        </w:rPr>
        <w:t>.</w:t>
      </w:r>
      <w:r w:rsidRPr="00526C57">
        <w:rPr>
          <w:rFonts w:ascii="Trebuchet MS" w:eastAsiaTheme="minorEastAsia" w:hAnsi="Trebuchet MS" w:cstheme="minorBidi"/>
          <w:sz w:val="24"/>
          <w:szCs w:val="24"/>
        </w:rPr>
        <w:t xml:space="preserve"> </w:t>
      </w:r>
    </w:p>
    <w:p w14:paraId="2656EAB8" w14:textId="314DD030" w:rsidR="3DF637F3" w:rsidRPr="00526C57" w:rsidRDefault="0DAF97AC" w:rsidP="0DAF97AC">
      <w:pPr>
        <w:spacing w:after="120"/>
        <w:jc w:val="both"/>
        <w:rPr>
          <w:rFonts w:ascii="Trebuchet MS" w:hAnsi="Trebuchet MS" w:cstheme="minorBidi"/>
          <w:sz w:val="24"/>
          <w:szCs w:val="24"/>
        </w:rPr>
      </w:pPr>
      <w:r w:rsidRPr="00526C57">
        <w:rPr>
          <w:rFonts w:ascii="Trebuchet MS" w:eastAsiaTheme="minorEastAsia" w:hAnsi="Trebuchet MS" w:cstheme="minorBidi"/>
          <w:b/>
          <w:bCs/>
          <w:sz w:val="24"/>
          <w:szCs w:val="24"/>
        </w:rPr>
        <w:t>Sexual harassment</w:t>
      </w:r>
      <w:r w:rsidRPr="00526C57">
        <w:rPr>
          <w:rFonts w:ascii="Trebuchet MS" w:eastAsiaTheme="minorEastAsia" w:hAnsi="Trebuchet MS" w:cstheme="minorBidi"/>
          <w:sz w:val="24"/>
          <w:szCs w:val="24"/>
        </w:rPr>
        <w:t xml:space="preserve"> means any unwelcome sexual advance, request for sexual favour, verbal or physical conduct or gesture of a sexual nature, or any other behaviour of a sexual nature that might cause offence or humiliation to another. Sexual harassment is particularly serious when it interferes with work, is a condition of employment, or creates an intimidating, hostile or offensive environment. Sexual harassment may occur within the workplace/working hours or outside the workplace/working hours. While typically involving a pattern of behaviour, it can take the form of a single incident. Sexual harassment may occur between or amongst persons of the opposite or same sex.</w:t>
      </w:r>
      <w:r w:rsidRPr="00526C57">
        <w:rPr>
          <w:rFonts w:ascii="Trebuchet MS" w:hAnsi="Trebuchet MS" w:cstheme="minorBidi"/>
          <w:sz w:val="24"/>
          <w:szCs w:val="24"/>
        </w:rPr>
        <w:t xml:space="preserve"> </w:t>
      </w:r>
    </w:p>
    <w:p w14:paraId="3F5CC320" w14:textId="02AD7537" w:rsidR="00064704" w:rsidRPr="00526C57" w:rsidRDefault="0DAF97AC" w:rsidP="00526C57">
      <w:pPr>
        <w:rPr>
          <w:rFonts w:ascii="Trebuchet MS" w:hAnsi="Trebuchet MS" w:cstheme="minorBidi"/>
          <w:sz w:val="24"/>
          <w:szCs w:val="24"/>
        </w:rPr>
      </w:pPr>
      <w:r w:rsidRPr="00526C57">
        <w:rPr>
          <w:rFonts w:ascii="Trebuchet MS" w:hAnsi="Trebuchet MS" w:cstheme="minorBidi"/>
          <w:sz w:val="24"/>
          <w:szCs w:val="24"/>
        </w:rPr>
        <w:t>Examples of sexual harassment include:</w:t>
      </w:r>
    </w:p>
    <w:p w14:paraId="0EC2E0B0" w14:textId="533865A4" w:rsidR="00064704" w:rsidRPr="00526C57" w:rsidRDefault="3DF637F3" w:rsidP="00526C57">
      <w:pPr>
        <w:numPr>
          <w:ilvl w:val="0"/>
          <w:numId w:val="28"/>
        </w:numPr>
        <w:ind w:right="580"/>
        <w:rPr>
          <w:rFonts w:ascii="Trebuchet MS" w:hAnsi="Trebuchet MS" w:cstheme="minorBidi"/>
          <w:sz w:val="24"/>
          <w:szCs w:val="24"/>
        </w:rPr>
      </w:pPr>
      <w:r w:rsidRPr="00526C57">
        <w:rPr>
          <w:rFonts w:ascii="Trebuchet MS" w:hAnsi="Trebuchet MS" w:cstheme="minorBidi"/>
          <w:sz w:val="24"/>
          <w:szCs w:val="24"/>
        </w:rPr>
        <w:t>Unwelcome demands or pressures for sexual favours</w:t>
      </w:r>
    </w:p>
    <w:p w14:paraId="45DAA989" w14:textId="2230D1E5" w:rsidR="00064704" w:rsidRPr="00526C57" w:rsidRDefault="3B3A0562" w:rsidP="00526C57">
      <w:pPr>
        <w:numPr>
          <w:ilvl w:val="0"/>
          <w:numId w:val="28"/>
        </w:numPr>
        <w:ind w:right="580"/>
        <w:rPr>
          <w:rFonts w:ascii="Trebuchet MS" w:hAnsi="Trebuchet MS"/>
          <w:color w:val="000000" w:themeColor="text1"/>
          <w:sz w:val="24"/>
          <w:szCs w:val="24"/>
        </w:rPr>
      </w:pPr>
      <w:r w:rsidRPr="00526C57">
        <w:rPr>
          <w:rFonts w:ascii="Trebuchet MS" w:hAnsi="Trebuchet MS" w:cstheme="minorBidi"/>
          <w:sz w:val="24"/>
          <w:szCs w:val="24"/>
        </w:rPr>
        <w:t>Unwelcome touching (e.g., patting, pinching, hugging) or unnecessary familiarity</w:t>
      </w:r>
      <w:r w:rsidR="00526C57" w:rsidRPr="00526C57">
        <w:rPr>
          <w:rFonts w:ascii="Trebuchet MS" w:hAnsi="Trebuchet MS" w:cstheme="minorBidi"/>
          <w:sz w:val="24"/>
          <w:szCs w:val="24"/>
        </w:rPr>
        <w:t>.</w:t>
      </w:r>
    </w:p>
    <w:p w14:paraId="47E4CE71" w14:textId="45F0FD81" w:rsidR="00064704" w:rsidRPr="00526C57" w:rsidRDefault="62E1CC6D" w:rsidP="00526C57">
      <w:pPr>
        <w:numPr>
          <w:ilvl w:val="0"/>
          <w:numId w:val="28"/>
        </w:numPr>
        <w:rPr>
          <w:rFonts w:ascii="Trebuchet MS" w:hAnsi="Trebuchet MS" w:cstheme="minorBidi"/>
          <w:color w:val="000000" w:themeColor="text1"/>
          <w:sz w:val="24"/>
          <w:szCs w:val="24"/>
        </w:rPr>
      </w:pPr>
      <w:r w:rsidRPr="00526C57">
        <w:rPr>
          <w:rFonts w:ascii="Trebuchet MS" w:hAnsi="Trebuchet MS" w:cstheme="minorBidi"/>
          <w:sz w:val="24"/>
          <w:szCs w:val="24"/>
        </w:rPr>
        <w:lastRenderedPageBreak/>
        <w:t xml:space="preserve">Leering, </w:t>
      </w:r>
      <w:r w:rsidR="001B3468" w:rsidRPr="00526C57">
        <w:rPr>
          <w:rFonts w:ascii="Trebuchet MS" w:hAnsi="Trebuchet MS" w:cstheme="minorBidi"/>
          <w:sz w:val="24"/>
          <w:szCs w:val="24"/>
        </w:rPr>
        <w:t>rude,</w:t>
      </w:r>
      <w:r w:rsidRPr="00526C57">
        <w:rPr>
          <w:rFonts w:ascii="Trebuchet MS" w:hAnsi="Trebuchet MS" w:cstheme="minorBidi"/>
          <w:sz w:val="24"/>
          <w:szCs w:val="24"/>
        </w:rPr>
        <w:t xml:space="preserve"> or sexual gestures, jokes or innuendo</w:t>
      </w:r>
      <w:r w:rsidR="00526C57" w:rsidRPr="00526C57">
        <w:rPr>
          <w:rFonts w:ascii="Trebuchet MS" w:hAnsi="Trebuchet MS" w:cstheme="minorBidi"/>
          <w:sz w:val="24"/>
          <w:szCs w:val="24"/>
        </w:rPr>
        <w:t>.</w:t>
      </w:r>
    </w:p>
    <w:p w14:paraId="6FB1B66A" w14:textId="2DBA0BFB" w:rsidR="00064704" w:rsidRPr="00526C57" w:rsidRDefault="3DF637F3" w:rsidP="00526C57">
      <w:pPr>
        <w:numPr>
          <w:ilvl w:val="0"/>
          <w:numId w:val="28"/>
        </w:numPr>
        <w:rPr>
          <w:rFonts w:ascii="Trebuchet MS" w:hAnsi="Trebuchet MS" w:cstheme="minorBidi"/>
          <w:sz w:val="24"/>
          <w:szCs w:val="24"/>
        </w:rPr>
      </w:pPr>
      <w:r w:rsidRPr="00526C57">
        <w:rPr>
          <w:rFonts w:ascii="Trebuchet MS" w:hAnsi="Trebuchet MS" w:cstheme="minorBidi"/>
          <w:sz w:val="24"/>
          <w:szCs w:val="24"/>
        </w:rPr>
        <w:t xml:space="preserve">Inappropriate comments on physical appearance, </w:t>
      </w:r>
      <w:r w:rsidR="001B3468" w:rsidRPr="00526C57">
        <w:rPr>
          <w:rFonts w:ascii="Trebuchet MS" w:hAnsi="Trebuchet MS" w:cstheme="minorBidi"/>
          <w:sz w:val="24"/>
          <w:szCs w:val="24"/>
        </w:rPr>
        <w:t>dress,</w:t>
      </w:r>
      <w:r w:rsidRPr="00526C57">
        <w:rPr>
          <w:rFonts w:ascii="Trebuchet MS" w:hAnsi="Trebuchet MS" w:cstheme="minorBidi"/>
          <w:sz w:val="24"/>
          <w:szCs w:val="24"/>
        </w:rPr>
        <w:t xml:space="preserve"> or private life</w:t>
      </w:r>
      <w:r w:rsidR="00526C57" w:rsidRPr="00526C57">
        <w:rPr>
          <w:rFonts w:ascii="Trebuchet MS" w:hAnsi="Trebuchet MS" w:cstheme="minorBidi"/>
          <w:sz w:val="24"/>
          <w:szCs w:val="24"/>
        </w:rPr>
        <w:t>.</w:t>
      </w:r>
    </w:p>
    <w:p w14:paraId="6D481055" w14:textId="556A549B" w:rsidR="00064704" w:rsidRPr="00526C57" w:rsidRDefault="3DF637F3" w:rsidP="00526C57">
      <w:pPr>
        <w:numPr>
          <w:ilvl w:val="0"/>
          <w:numId w:val="28"/>
        </w:numPr>
        <w:ind w:right="2240"/>
        <w:rPr>
          <w:rFonts w:ascii="Trebuchet MS" w:hAnsi="Trebuchet MS" w:cstheme="minorBidi"/>
          <w:sz w:val="24"/>
          <w:szCs w:val="24"/>
        </w:rPr>
      </w:pPr>
      <w:r w:rsidRPr="00526C57">
        <w:rPr>
          <w:rFonts w:ascii="Trebuchet MS" w:hAnsi="Trebuchet MS" w:cstheme="minorBidi"/>
          <w:sz w:val="24"/>
          <w:szCs w:val="24"/>
        </w:rPr>
        <w:t>Comments or rumours about a person's sex life or relationships</w:t>
      </w:r>
      <w:r w:rsidR="00526C57" w:rsidRPr="00526C57">
        <w:rPr>
          <w:rFonts w:ascii="Trebuchet MS" w:hAnsi="Trebuchet MS" w:cstheme="minorBidi"/>
          <w:sz w:val="24"/>
          <w:szCs w:val="24"/>
        </w:rPr>
        <w:t>.</w:t>
      </w:r>
      <w:r w:rsidRPr="00526C57">
        <w:rPr>
          <w:rFonts w:ascii="Trebuchet MS" w:hAnsi="Trebuchet MS" w:cstheme="minorBidi"/>
          <w:sz w:val="24"/>
          <w:szCs w:val="24"/>
        </w:rPr>
        <w:t xml:space="preserve"> </w:t>
      </w:r>
    </w:p>
    <w:p w14:paraId="6B6636E6" w14:textId="60EC49FD" w:rsidR="00064704" w:rsidRPr="00526C57" w:rsidRDefault="3DF637F3" w:rsidP="00526C57">
      <w:pPr>
        <w:numPr>
          <w:ilvl w:val="0"/>
          <w:numId w:val="28"/>
        </w:numPr>
        <w:ind w:right="2240"/>
        <w:rPr>
          <w:rFonts w:ascii="Trebuchet MS" w:hAnsi="Trebuchet MS"/>
          <w:sz w:val="24"/>
          <w:szCs w:val="24"/>
        </w:rPr>
      </w:pPr>
      <w:r w:rsidRPr="00526C57">
        <w:rPr>
          <w:rFonts w:ascii="Trebuchet MS" w:hAnsi="Trebuchet MS" w:cstheme="minorBidi"/>
          <w:sz w:val="24"/>
          <w:szCs w:val="24"/>
        </w:rPr>
        <w:t>Sexual advances accompanied by:</w:t>
      </w:r>
    </w:p>
    <w:p w14:paraId="798958A7" w14:textId="5777E5DC" w:rsidR="004D64A1" w:rsidRPr="00526C57" w:rsidRDefault="3DF637F3" w:rsidP="00526C57">
      <w:pPr>
        <w:numPr>
          <w:ilvl w:val="2"/>
          <w:numId w:val="28"/>
        </w:numPr>
        <w:tabs>
          <w:tab w:val="left" w:pos="1280"/>
        </w:tabs>
        <w:ind w:left="1276"/>
        <w:rPr>
          <w:rFonts w:ascii="Trebuchet MS" w:eastAsia="Courier New" w:hAnsi="Trebuchet MS" w:cstheme="minorBidi"/>
          <w:sz w:val="24"/>
          <w:szCs w:val="24"/>
        </w:rPr>
      </w:pPr>
      <w:r w:rsidRPr="00526C57">
        <w:rPr>
          <w:rFonts w:ascii="Trebuchet MS" w:hAnsi="Trebuchet MS" w:cstheme="minorBidi"/>
          <w:sz w:val="24"/>
          <w:szCs w:val="24"/>
        </w:rPr>
        <w:t>an implied or overt promise of preferential treatment in employment</w:t>
      </w:r>
      <w:r w:rsidR="00526C57" w:rsidRPr="00526C57">
        <w:rPr>
          <w:rFonts w:ascii="Trebuchet MS" w:hAnsi="Trebuchet MS" w:cstheme="minorBidi"/>
          <w:sz w:val="24"/>
          <w:szCs w:val="24"/>
        </w:rPr>
        <w:t>.</w:t>
      </w:r>
    </w:p>
    <w:p w14:paraId="58D5371A" w14:textId="6B3C8F87" w:rsidR="00064704" w:rsidRPr="00526C57" w:rsidRDefault="3DF637F3" w:rsidP="00526C57">
      <w:pPr>
        <w:numPr>
          <w:ilvl w:val="2"/>
          <w:numId w:val="28"/>
        </w:numPr>
        <w:tabs>
          <w:tab w:val="left" w:pos="1280"/>
        </w:tabs>
        <w:ind w:left="1276"/>
        <w:rPr>
          <w:rFonts w:ascii="Trebuchet MS" w:eastAsia="Courier New" w:hAnsi="Trebuchet MS" w:cstheme="minorBidi"/>
          <w:sz w:val="24"/>
          <w:szCs w:val="24"/>
        </w:rPr>
      </w:pPr>
      <w:r w:rsidRPr="00526C57">
        <w:rPr>
          <w:rFonts w:ascii="Trebuchet MS" w:hAnsi="Trebuchet MS" w:cstheme="minorBidi"/>
          <w:sz w:val="24"/>
          <w:szCs w:val="24"/>
        </w:rPr>
        <w:t>an implied or overt threat of detrimental treatment in employment</w:t>
      </w:r>
      <w:r w:rsidR="00526C57" w:rsidRPr="00526C57">
        <w:rPr>
          <w:rFonts w:ascii="Trebuchet MS" w:hAnsi="Trebuchet MS" w:cstheme="minorBidi"/>
          <w:sz w:val="24"/>
          <w:szCs w:val="24"/>
        </w:rPr>
        <w:t>.</w:t>
      </w:r>
    </w:p>
    <w:p w14:paraId="1E3CB7B0" w14:textId="493A2A5C" w:rsidR="00064704" w:rsidRPr="00526C57" w:rsidRDefault="3DF637F3" w:rsidP="00526C57">
      <w:pPr>
        <w:numPr>
          <w:ilvl w:val="2"/>
          <w:numId w:val="28"/>
        </w:numPr>
        <w:tabs>
          <w:tab w:val="left" w:pos="1280"/>
        </w:tabs>
        <w:ind w:left="1276" w:right="940"/>
        <w:rPr>
          <w:rFonts w:ascii="Trebuchet MS" w:eastAsia="Courier New" w:hAnsi="Trebuchet MS" w:cstheme="minorBidi"/>
          <w:sz w:val="24"/>
          <w:szCs w:val="24"/>
        </w:rPr>
      </w:pPr>
      <w:r w:rsidRPr="00526C57">
        <w:rPr>
          <w:rFonts w:ascii="Trebuchet MS" w:hAnsi="Trebuchet MS" w:cstheme="minorBidi"/>
          <w:sz w:val="24"/>
          <w:szCs w:val="24"/>
        </w:rPr>
        <w:t>an implied or overt threat about the present or future employment status the employee holds</w:t>
      </w:r>
      <w:r w:rsidR="00526C57" w:rsidRPr="00526C57">
        <w:rPr>
          <w:rFonts w:ascii="Trebuchet MS" w:hAnsi="Trebuchet MS" w:cstheme="minorBidi"/>
          <w:sz w:val="24"/>
          <w:szCs w:val="24"/>
        </w:rPr>
        <w:t>.</w:t>
      </w:r>
    </w:p>
    <w:p w14:paraId="5E43718D" w14:textId="6A2A516A" w:rsidR="00064704" w:rsidRDefault="0DAF97AC" w:rsidP="00526C57">
      <w:pPr>
        <w:numPr>
          <w:ilvl w:val="0"/>
          <w:numId w:val="28"/>
        </w:numPr>
        <w:ind w:right="400"/>
        <w:rPr>
          <w:rFonts w:ascii="Trebuchet MS" w:hAnsi="Trebuchet MS" w:cstheme="minorBidi"/>
          <w:sz w:val="24"/>
          <w:szCs w:val="24"/>
        </w:rPr>
      </w:pPr>
      <w:r w:rsidRPr="00526C57">
        <w:rPr>
          <w:rFonts w:ascii="Trebuchet MS" w:hAnsi="Trebuchet MS" w:cstheme="minorBidi"/>
          <w:sz w:val="24"/>
          <w:szCs w:val="24"/>
        </w:rPr>
        <w:t>The public display of inappropriate material (including pornography), ranging from what might be considered mildly erotic through to material that is sexually explicit (e.g., emails, posters, pictures, graffiti, screen savers or text messages).</w:t>
      </w:r>
    </w:p>
    <w:p w14:paraId="74823183" w14:textId="77777777" w:rsidR="00526C57" w:rsidRPr="00526C57" w:rsidRDefault="00526C57" w:rsidP="00526C57">
      <w:pPr>
        <w:ind w:left="720" w:right="400"/>
        <w:rPr>
          <w:rFonts w:ascii="Trebuchet MS" w:hAnsi="Trebuchet MS" w:cstheme="minorBidi"/>
          <w:sz w:val="24"/>
          <w:szCs w:val="24"/>
        </w:rPr>
      </w:pPr>
    </w:p>
    <w:p w14:paraId="6464B923" w14:textId="7A265BE0" w:rsidR="00064704" w:rsidRPr="00526C57" w:rsidRDefault="3DF637F3" w:rsidP="00AA6FA2">
      <w:pPr>
        <w:spacing w:after="120" w:line="0" w:lineRule="atLeast"/>
        <w:rPr>
          <w:rFonts w:ascii="Trebuchet MS" w:hAnsi="Trebuchet MS" w:cstheme="minorBidi"/>
          <w:sz w:val="24"/>
          <w:szCs w:val="24"/>
        </w:rPr>
      </w:pPr>
      <w:r w:rsidRPr="00526C57">
        <w:rPr>
          <w:rFonts w:ascii="Trebuchet MS" w:hAnsi="Trebuchet MS" w:cstheme="minorBidi"/>
          <w:b/>
          <w:bCs/>
          <w:sz w:val="24"/>
          <w:szCs w:val="24"/>
        </w:rPr>
        <w:t>In summary</w:t>
      </w:r>
      <w:r w:rsidRPr="00526C57">
        <w:rPr>
          <w:rFonts w:ascii="Trebuchet MS" w:hAnsi="Trebuchet MS" w:cstheme="minorBidi"/>
          <w:sz w:val="22"/>
          <w:szCs w:val="22"/>
        </w:rPr>
        <w:t xml:space="preserve">, </w:t>
      </w:r>
      <w:r w:rsidRPr="00526C57">
        <w:rPr>
          <w:rFonts w:ascii="Trebuchet MS" w:hAnsi="Trebuchet MS" w:cstheme="minorBidi"/>
          <w:sz w:val="24"/>
          <w:szCs w:val="24"/>
        </w:rPr>
        <w:t xml:space="preserve">bullying and harassment (including sexual harassment) are any behaviour that is unwanted by the person to whom it is directed.  It is the impact of the behaviour rather than the intent of the perpetrator that determines whether bullying or harassment has occurred. </w:t>
      </w:r>
    </w:p>
    <w:p w14:paraId="74C50953" w14:textId="311857C6" w:rsidR="00064704" w:rsidRPr="00526C57" w:rsidRDefault="3DF637F3" w:rsidP="00AA6FA2">
      <w:pPr>
        <w:spacing w:after="120" w:line="0" w:lineRule="atLeast"/>
        <w:rPr>
          <w:rFonts w:ascii="Trebuchet MS" w:hAnsi="Trebuchet MS" w:cstheme="minorBidi"/>
          <w:sz w:val="24"/>
          <w:szCs w:val="24"/>
        </w:rPr>
      </w:pPr>
      <w:r w:rsidRPr="00526C57">
        <w:rPr>
          <w:rFonts w:ascii="Trebuchet MS" w:hAnsi="Trebuchet MS" w:cstheme="minorBidi"/>
          <w:sz w:val="24"/>
          <w:szCs w:val="24"/>
        </w:rPr>
        <w:t xml:space="preserve">Bullying and harassment (including sexual harassment) can occur in many forms, including (but not limited to): in person, by letter, by email, by phone, online, by social media etc.   A single incident can amount to bullying or harassment, as well as continual or sustained incidents or behaviours over </w:t>
      </w:r>
      <w:proofErr w:type="gramStart"/>
      <w:r w:rsidRPr="00526C57">
        <w:rPr>
          <w:rFonts w:ascii="Trebuchet MS" w:hAnsi="Trebuchet MS" w:cstheme="minorBidi"/>
          <w:sz w:val="24"/>
          <w:szCs w:val="24"/>
        </w:rPr>
        <w:t>a period of time</w:t>
      </w:r>
      <w:proofErr w:type="gramEnd"/>
      <w:r w:rsidRPr="00526C57">
        <w:rPr>
          <w:rFonts w:ascii="Trebuchet MS" w:hAnsi="Trebuchet MS" w:cstheme="minorBidi"/>
          <w:sz w:val="24"/>
          <w:szCs w:val="24"/>
        </w:rPr>
        <w:t>.</w:t>
      </w:r>
    </w:p>
    <w:p w14:paraId="4B254923" w14:textId="150D3386" w:rsidR="00065BBC" w:rsidRPr="00526C57" w:rsidRDefault="76E66480" w:rsidP="00F213B2">
      <w:pPr>
        <w:pStyle w:val="Overskrift1"/>
        <w:rPr>
          <w:rFonts w:ascii="Trebuchet MS" w:hAnsi="Trebuchet MS"/>
        </w:rPr>
      </w:pPr>
      <w:r w:rsidRPr="00526C57">
        <w:rPr>
          <w:rFonts w:ascii="Trebuchet MS" w:hAnsi="Trebuchet MS"/>
        </w:rPr>
        <w:t>Raising &amp; resolving a bullying and harassment concern</w:t>
      </w:r>
    </w:p>
    <w:p w14:paraId="405EE776" w14:textId="5ACF72B7" w:rsidR="289313C6" w:rsidRPr="00526C57" w:rsidRDefault="142B0B1D" w:rsidP="00AA6FA2">
      <w:pPr>
        <w:spacing w:after="120" w:line="257" w:lineRule="auto"/>
        <w:jc w:val="both"/>
        <w:rPr>
          <w:rFonts w:ascii="Trebuchet MS" w:hAnsi="Trebuchet MS" w:cs="Calibri"/>
          <w:sz w:val="28"/>
          <w:szCs w:val="28"/>
        </w:rPr>
      </w:pPr>
      <w:r w:rsidRPr="00526C57">
        <w:rPr>
          <w:rFonts w:ascii="Trebuchet MS" w:hAnsi="Trebuchet MS"/>
          <w:sz w:val="24"/>
          <w:szCs w:val="24"/>
        </w:rPr>
        <w:t xml:space="preserve">It </w:t>
      </w:r>
      <w:r w:rsidRPr="00526C57">
        <w:rPr>
          <w:rFonts w:ascii="Trebuchet MS" w:hAnsi="Trebuchet MS" w:cs="Calibri"/>
          <w:sz w:val="24"/>
          <w:szCs w:val="24"/>
        </w:rPr>
        <w:t>may be possible to resolve a bullying and harassment concern</w:t>
      </w:r>
      <w:r w:rsidRPr="00526C57">
        <w:rPr>
          <w:rFonts w:ascii="Trebuchet MS" w:hAnsi="Trebuchet MS" w:cs="Calibri"/>
          <w:b/>
          <w:bCs/>
          <w:sz w:val="24"/>
          <w:szCs w:val="24"/>
        </w:rPr>
        <w:t xml:space="preserve"> informally</w:t>
      </w:r>
      <w:r w:rsidRPr="00526C57">
        <w:rPr>
          <w:rFonts w:ascii="Trebuchet MS" w:hAnsi="Trebuchet MS" w:cs="Calibri"/>
          <w:sz w:val="24"/>
          <w:szCs w:val="24"/>
        </w:rPr>
        <w:t xml:space="preserve">. Sometimes people are not aware that their behaviour is unwelcome, and an informal discussion can lead to greater understanding and an agreement that the behaviour will cease. It may be that you feel able to do this yourself, or you may wish to seek support from Line Manager or HR personnel.  </w:t>
      </w:r>
    </w:p>
    <w:p w14:paraId="52D2E61C" w14:textId="490A733D" w:rsidR="1018D877" w:rsidRPr="00526C57" w:rsidRDefault="142B0B1D" w:rsidP="00AA6FA2">
      <w:pPr>
        <w:spacing w:after="120" w:line="0" w:lineRule="atLeast"/>
        <w:jc w:val="both"/>
        <w:rPr>
          <w:rFonts w:ascii="Trebuchet MS" w:hAnsi="Trebuchet MS"/>
          <w:sz w:val="24"/>
          <w:szCs w:val="24"/>
        </w:rPr>
      </w:pPr>
      <w:r w:rsidRPr="00526C57">
        <w:rPr>
          <w:rFonts w:ascii="Trebuchet MS" w:hAnsi="Trebuchet MS"/>
          <w:sz w:val="24"/>
          <w:szCs w:val="24"/>
        </w:rPr>
        <w:t xml:space="preserve">If informal steps are not felt to be safe, or appropriate, or are not found to have solved the concern, the issue should be </w:t>
      </w:r>
      <w:r w:rsidRPr="00526C57">
        <w:rPr>
          <w:rFonts w:ascii="Trebuchet MS" w:hAnsi="Trebuchet MS"/>
          <w:b/>
          <w:bCs/>
          <w:sz w:val="24"/>
          <w:szCs w:val="24"/>
        </w:rPr>
        <w:t>formally</w:t>
      </w:r>
      <w:r w:rsidRPr="00526C57">
        <w:rPr>
          <w:rFonts w:ascii="Trebuchet MS" w:hAnsi="Trebuchet MS"/>
          <w:sz w:val="24"/>
          <w:szCs w:val="24"/>
        </w:rPr>
        <w:t xml:space="preserve"> raised with Line Manager or HR personnel.</w:t>
      </w:r>
    </w:p>
    <w:p w14:paraId="7DFCEE54" w14:textId="4CF8FD37" w:rsidR="67E42426" w:rsidRPr="00526C57" w:rsidRDefault="142B0B1D" w:rsidP="00AA6FA2">
      <w:pPr>
        <w:spacing w:after="120" w:line="0" w:lineRule="atLeast"/>
        <w:jc w:val="both"/>
        <w:rPr>
          <w:rFonts w:ascii="Trebuchet MS" w:hAnsi="Trebuchet MS" w:cs="Calibri"/>
          <w:sz w:val="24"/>
          <w:szCs w:val="24"/>
        </w:rPr>
      </w:pPr>
      <w:r w:rsidRPr="00526C57">
        <w:rPr>
          <w:rFonts w:ascii="Trebuchet MS" w:hAnsi="Trebuchet MS" w:cs="Calibri"/>
          <w:sz w:val="24"/>
          <w:szCs w:val="24"/>
        </w:rPr>
        <w:t xml:space="preserve">Some Bullying and Harassment concerns are </w:t>
      </w:r>
      <w:r w:rsidRPr="00526C57">
        <w:rPr>
          <w:rFonts w:ascii="Trebuchet MS" w:hAnsi="Trebuchet MS" w:cs="Calibri"/>
          <w:b/>
          <w:bCs/>
          <w:sz w:val="24"/>
          <w:szCs w:val="24"/>
        </w:rPr>
        <w:t>HR matters</w:t>
      </w:r>
      <w:r w:rsidRPr="00526C57">
        <w:rPr>
          <w:rFonts w:ascii="Trebuchet MS" w:hAnsi="Trebuchet MS" w:cs="Calibri"/>
          <w:sz w:val="24"/>
          <w:szCs w:val="24"/>
        </w:rPr>
        <w:t xml:space="preserve"> that will be resolved through the TLM Member’s internal Grievance and Disciplinary procedures.  Serious cases of bullying or harassment may amount to gross misconduct resulting in dismissal. In addition, making deliberate false allegations, or retaliating against someone, may be treated as </w:t>
      </w:r>
      <w:r w:rsidR="00526C57" w:rsidRPr="00526C57">
        <w:rPr>
          <w:rFonts w:ascii="Trebuchet MS" w:hAnsi="Trebuchet MS" w:cs="Calibri"/>
          <w:sz w:val="24"/>
          <w:szCs w:val="24"/>
        </w:rPr>
        <w:t xml:space="preserve">misconduct </w:t>
      </w:r>
      <w:r w:rsidRPr="00526C57">
        <w:rPr>
          <w:rFonts w:ascii="Trebuchet MS" w:hAnsi="Trebuchet MS" w:cs="Calibri"/>
          <w:sz w:val="24"/>
          <w:szCs w:val="24"/>
        </w:rPr>
        <w:t>and dealt with under the TLM Member’s internal Grievance and Disciplinary procedures.</w:t>
      </w:r>
    </w:p>
    <w:p w14:paraId="1F38B536" w14:textId="5AD611E2" w:rsidR="67E42426" w:rsidRPr="00526C57" w:rsidRDefault="142B0B1D" w:rsidP="00AA6FA2">
      <w:pPr>
        <w:spacing w:after="120" w:line="0" w:lineRule="atLeast"/>
        <w:jc w:val="both"/>
        <w:rPr>
          <w:rFonts w:ascii="Trebuchet MS" w:hAnsi="Trebuchet MS" w:cs="Calibri"/>
          <w:sz w:val="24"/>
          <w:szCs w:val="24"/>
        </w:rPr>
      </w:pPr>
      <w:r w:rsidRPr="00526C57">
        <w:rPr>
          <w:rFonts w:ascii="Trebuchet MS" w:hAnsi="Trebuchet MS" w:cs="Calibri"/>
          <w:sz w:val="24"/>
          <w:szCs w:val="24"/>
        </w:rPr>
        <w:t xml:space="preserve">Some Bullying and Harassment concerns are </w:t>
      </w:r>
      <w:r w:rsidRPr="00526C57">
        <w:rPr>
          <w:rFonts w:ascii="Trebuchet MS" w:hAnsi="Trebuchet MS" w:cs="Calibri"/>
          <w:b/>
          <w:bCs/>
          <w:sz w:val="24"/>
          <w:szCs w:val="24"/>
        </w:rPr>
        <w:t>Safeguarding matters</w:t>
      </w:r>
      <w:r w:rsidRPr="00526C57">
        <w:rPr>
          <w:rFonts w:ascii="Trebuchet MS" w:hAnsi="Trebuchet MS" w:cs="Calibri"/>
          <w:sz w:val="24"/>
          <w:szCs w:val="24"/>
        </w:rPr>
        <w:t xml:space="preserve"> that need to be reported to the DSL and the Global DSO, using the process set out in the </w:t>
      </w:r>
      <w:hyperlink r:id="rId15">
        <w:r w:rsidRPr="00526C57">
          <w:rPr>
            <w:rStyle w:val="Hyperlink"/>
            <w:rFonts w:ascii="Trebuchet MS" w:hAnsi="Trebuchet MS" w:cs="Calibri"/>
            <w:sz w:val="24"/>
            <w:szCs w:val="24"/>
          </w:rPr>
          <w:t>TLM Safeguarding Children and Vulnerable Adults Policy and Procedures</w:t>
        </w:r>
      </w:hyperlink>
      <w:r w:rsidRPr="00526C57">
        <w:rPr>
          <w:rFonts w:ascii="Trebuchet MS" w:hAnsi="Trebuchet MS" w:cs="Calibri"/>
          <w:sz w:val="24"/>
          <w:szCs w:val="24"/>
        </w:rPr>
        <w:t>.  Examples of when Bullying and Harassment concerns need to be reported to the DSL and the Global DSO include:</w:t>
      </w:r>
    </w:p>
    <w:p w14:paraId="1588462E" w14:textId="07170193" w:rsidR="67E42426" w:rsidRPr="00526C57" w:rsidRDefault="76E66480" w:rsidP="00AA6FA2">
      <w:pPr>
        <w:pStyle w:val="Listeafsnit"/>
        <w:numPr>
          <w:ilvl w:val="0"/>
          <w:numId w:val="7"/>
        </w:numPr>
        <w:spacing w:after="120" w:line="0" w:lineRule="atLeast"/>
        <w:jc w:val="both"/>
        <w:rPr>
          <w:rFonts w:ascii="Trebuchet MS" w:hAnsi="Trebuchet MS" w:cs="Calibri"/>
          <w:i/>
          <w:iCs/>
          <w:sz w:val="24"/>
          <w:szCs w:val="24"/>
        </w:rPr>
      </w:pPr>
      <w:r w:rsidRPr="00526C57">
        <w:rPr>
          <w:rFonts w:ascii="Trebuchet MS" w:hAnsi="Trebuchet MS" w:cs="Calibri"/>
          <w:sz w:val="24"/>
          <w:szCs w:val="24"/>
        </w:rPr>
        <w:t>When a child, vulnerable adult, or beneficiary is involved</w:t>
      </w:r>
      <w:r w:rsidR="00526C57" w:rsidRPr="00526C57">
        <w:rPr>
          <w:rFonts w:ascii="Trebuchet MS" w:hAnsi="Trebuchet MS" w:cs="Calibri"/>
          <w:sz w:val="24"/>
          <w:szCs w:val="24"/>
        </w:rPr>
        <w:t>.</w:t>
      </w:r>
    </w:p>
    <w:p w14:paraId="4C58653D" w14:textId="18A408AC" w:rsidR="67E42426" w:rsidRPr="00526C57" w:rsidRDefault="76E66480" w:rsidP="00AA6FA2">
      <w:pPr>
        <w:pStyle w:val="Listeafsnit"/>
        <w:numPr>
          <w:ilvl w:val="0"/>
          <w:numId w:val="7"/>
        </w:numPr>
        <w:spacing w:after="120" w:line="0" w:lineRule="atLeast"/>
        <w:jc w:val="both"/>
        <w:rPr>
          <w:rFonts w:ascii="Trebuchet MS" w:hAnsi="Trebuchet MS" w:cs="Calibri"/>
          <w:sz w:val="24"/>
          <w:szCs w:val="24"/>
        </w:rPr>
      </w:pPr>
      <w:r w:rsidRPr="00526C57">
        <w:rPr>
          <w:rFonts w:ascii="Trebuchet MS" w:hAnsi="Trebuchet MS" w:cs="Calibri"/>
          <w:sz w:val="24"/>
          <w:szCs w:val="24"/>
        </w:rPr>
        <w:t>When the concerns relate to Sexual Harassment</w:t>
      </w:r>
      <w:r w:rsidR="00526C57" w:rsidRPr="00526C57">
        <w:rPr>
          <w:rFonts w:ascii="Trebuchet MS" w:hAnsi="Trebuchet MS" w:cs="Calibri"/>
          <w:sz w:val="24"/>
          <w:szCs w:val="24"/>
        </w:rPr>
        <w:t>.</w:t>
      </w:r>
    </w:p>
    <w:p w14:paraId="5A64413D" w14:textId="67ED5EA9" w:rsidR="67E42426" w:rsidRPr="00526C57" w:rsidRDefault="76E66480" w:rsidP="00AA6FA2">
      <w:pPr>
        <w:pStyle w:val="Listeafsnit"/>
        <w:numPr>
          <w:ilvl w:val="0"/>
          <w:numId w:val="7"/>
        </w:numPr>
        <w:spacing w:after="120" w:line="0" w:lineRule="atLeast"/>
        <w:jc w:val="both"/>
        <w:rPr>
          <w:rFonts w:ascii="Trebuchet MS" w:hAnsi="Trebuchet MS" w:cs="Calibri"/>
          <w:sz w:val="24"/>
          <w:szCs w:val="24"/>
        </w:rPr>
      </w:pPr>
      <w:r w:rsidRPr="00526C57">
        <w:rPr>
          <w:rFonts w:ascii="Trebuchet MS" w:hAnsi="Trebuchet MS" w:cs="Calibri"/>
          <w:sz w:val="24"/>
          <w:szCs w:val="24"/>
        </w:rPr>
        <w:t>When the concerns involve a Senior Member of Staff (Senior Leader or Manager, Country Leader or Board Member)</w:t>
      </w:r>
      <w:r w:rsidR="00526C57" w:rsidRPr="00526C57">
        <w:rPr>
          <w:rFonts w:ascii="Trebuchet MS" w:hAnsi="Trebuchet MS" w:cs="Calibri"/>
          <w:sz w:val="24"/>
          <w:szCs w:val="24"/>
        </w:rPr>
        <w:t>.</w:t>
      </w:r>
      <w:r w:rsidRPr="00526C57">
        <w:rPr>
          <w:rFonts w:ascii="Trebuchet MS" w:hAnsi="Trebuchet MS" w:cs="Calibri"/>
          <w:sz w:val="24"/>
          <w:szCs w:val="24"/>
        </w:rPr>
        <w:t xml:space="preserve"> </w:t>
      </w:r>
    </w:p>
    <w:p w14:paraId="190E1DC5" w14:textId="185571BB" w:rsidR="67E42426" w:rsidRPr="00526C57" w:rsidRDefault="76E66480" w:rsidP="00AA6FA2">
      <w:pPr>
        <w:pStyle w:val="Listeafsnit"/>
        <w:numPr>
          <w:ilvl w:val="0"/>
          <w:numId w:val="7"/>
        </w:numPr>
        <w:spacing w:after="120" w:line="0" w:lineRule="atLeast"/>
        <w:jc w:val="both"/>
        <w:rPr>
          <w:rFonts w:ascii="Trebuchet MS" w:hAnsi="Trebuchet MS"/>
          <w:i/>
          <w:iCs/>
          <w:sz w:val="24"/>
          <w:szCs w:val="24"/>
        </w:rPr>
      </w:pPr>
      <w:r w:rsidRPr="00526C57">
        <w:rPr>
          <w:rFonts w:ascii="Trebuchet MS" w:hAnsi="Trebuchet MS" w:cs="Calibri"/>
          <w:sz w:val="24"/>
          <w:szCs w:val="24"/>
        </w:rPr>
        <w:t xml:space="preserve">When the concerns demonstrate poor organisational practices and culture within a TLM member (Including, but not limited </w:t>
      </w:r>
      <w:proofErr w:type="gramStart"/>
      <w:r w:rsidRPr="00526C57">
        <w:rPr>
          <w:rFonts w:ascii="Trebuchet MS" w:hAnsi="Trebuchet MS" w:cs="Calibri"/>
          <w:sz w:val="24"/>
          <w:szCs w:val="24"/>
        </w:rPr>
        <w:t>to:</w:t>
      </w:r>
      <w:proofErr w:type="gramEnd"/>
      <w:r w:rsidRPr="00526C57">
        <w:rPr>
          <w:rFonts w:ascii="Trebuchet MS" w:hAnsi="Trebuchet MS" w:cs="Calibri"/>
          <w:sz w:val="24"/>
          <w:szCs w:val="24"/>
        </w:rPr>
        <w:t xml:space="preserve"> when misbehaviour involves more than one individual, when misbehaviour is repetitive, when misbehaviour is not acted upon, when misbehaviour is widespread)</w:t>
      </w:r>
      <w:r w:rsidR="00526C57" w:rsidRPr="00526C57">
        <w:rPr>
          <w:rFonts w:ascii="Trebuchet MS" w:hAnsi="Trebuchet MS" w:cs="Calibri"/>
          <w:sz w:val="24"/>
          <w:szCs w:val="24"/>
        </w:rPr>
        <w:t>.</w:t>
      </w:r>
    </w:p>
    <w:p w14:paraId="3DEDD5C2" w14:textId="20F8E1D6" w:rsidR="67E42426" w:rsidRPr="00526C57" w:rsidRDefault="76E66480" w:rsidP="00AA6FA2">
      <w:pPr>
        <w:pStyle w:val="Listeafsnit"/>
        <w:numPr>
          <w:ilvl w:val="0"/>
          <w:numId w:val="7"/>
        </w:numPr>
        <w:spacing w:after="120" w:line="0" w:lineRule="atLeast"/>
        <w:jc w:val="both"/>
        <w:rPr>
          <w:rFonts w:ascii="Trebuchet MS" w:hAnsi="Trebuchet MS" w:cs="Calibri"/>
          <w:sz w:val="24"/>
          <w:szCs w:val="24"/>
        </w:rPr>
      </w:pPr>
      <w:r w:rsidRPr="00526C57">
        <w:rPr>
          <w:rFonts w:ascii="Trebuchet MS" w:hAnsi="Trebuchet MS" w:cs="Calibri"/>
          <w:sz w:val="24"/>
          <w:szCs w:val="24"/>
        </w:rPr>
        <w:lastRenderedPageBreak/>
        <w:t>When significant harm may result from the concerns raised</w:t>
      </w:r>
      <w:r w:rsidR="00526C57" w:rsidRPr="00526C57">
        <w:rPr>
          <w:rFonts w:ascii="Trebuchet MS" w:hAnsi="Trebuchet MS" w:cs="Calibri"/>
          <w:sz w:val="24"/>
          <w:szCs w:val="24"/>
        </w:rPr>
        <w:t>.</w:t>
      </w:r>
    </w:p>
    <w:p w14:paraId="7BEAAEED" w14:textId="5C004A0D" w:rsidR="67E42426" w:rsidRPr="00526C57" w:rsidRDefault="3B3A0562" w:rsidP="00F213B2">
      <w:pPr>
        <w:pStyle w:val="Overskrift1"/>
        <w:rPr>
          <w:rFonts w:ascii="Trebuchet MS" w:hAnsi="Trebuchet MS"/>
        </w:rPr>
      </w:pPr>
      <w:r w:rsidRPr="00526C57">
        <w:rPr>
          <w:rFonts w:ascii="Trebuchet MS" w:hAnsi="Trebuchet MS"/>
        </w:rPr>
        <w:t>Confidentiality</w:t>
      </w:r>
    </w:p>
    <w:p w14:paraId="6CCF6FF4" w14:textId="77777777" w:rsidR="67E42426" w:rsidRPr="00526C57" w:rsidRDefault="3B3A0562" w:rsidP="00AA6FA2">
      <w:pPr>
        <w:spacing w:after="120" w:line="0" w:lineRule="atLeast"/>
        <w:jc w:val="both"/>
        <w:rPr>
          <w:rFonts w:ascii="Trebuchet MS" w:hAnsi="Trebuchet MS"/>
          <w:sz w:val="24"/>
          <w:szCs w:val="24"/>
        </w:rPr>
      </w:pPr>
      <w:r w:rsidRPr="00526C57">
        <w:rPr>
          <w:rFonts w:ascii="Trebuchet MS" w:hAnsi="Trebuchet MS"/>
          <w:sz w:val="24"/>
          <w:szCs w:val="24"/>
        </w:rPr>
        <w:t xml:space="preserve">All matters relating to complaints of bullying or harassment will be treated in strict confidence.  Any breach of confidentiality in this regard may render those responsible liable to disciplinary actions.  </w:t>
      </w:r>
    </w:p>
    <w:p w14:paraId="04BFAF30" w14:textId="51A85143" w:rsidR="67E42426" w:rsidRPr="00526C57" w:rsidRDefault="0DAF97AC" w:rsidP="00AA6FA2">
      <w:pPr>
        <w:spacing w:after="120" w:line="0" w:lineRule="atLeast"/>
        <w:jc w:val="both"/>
        <w:rPr>
          <w:rFonts w:ascii="Trebuchet MS" w:hAnsi="Trebuchet MS"/>
          <w:sz w:val="24"/>
          <w:szCs w:val="24"/>
        </w:rPr>
      </w:pPr>
      <w:r w:rsidRPr="00526C57">
        <w:rPr>
          <w:rFonts w:ascii="Trebuchet MS" w:hAnsi="Trebuchet MS"/>
          <w:sz w:val="24"/>
          <w:szCs w:val="24"/>
        </w:rPr>
        <w:t xml:space="preserve">It is normally necessary to make the subject of the complaint aware of the allegations against them.  </w:t>
      </w:r>
      <w:r w:rsidRPr="00526C57">
        <w:rPr>
          <w:rStyle w:val="normaltextrun"/>
          <w:rFonts w:ascii="Trebuchet MS" w:hAnsi="Trebuchet MS" w:cs="Calibri"/>
          <w:sz w:val="24"/>
          <w:szCs w:val="24"/>
        </w:rPr>
        <w:t xml:space="preserve">They have a right to know the details of the allegations against them, so that they can respond.  </w:t>
      </w:r>
      <w:r w:rsidRPr="00526C57">
        <w:rPr>
          <w:rFonts w:ascii="Trebuchet MS" w:hAnsi="Trebuchet MS"/>
          <w:sz w:val="24"/>
          <w:szCs w:val="24"/>
        </w:rPr>
        <w:t>This normally involves sharing information about the name(s) of those making the allegations, together with the name(s) of any witnesses.  To make sure it is safe to reveal this information, each situation will be risk assessed first, before any information is shared with the subject of the complaint.</w:t>
      </w:r>
    </w:p>
    <w:p w14:paraId="17E79910" w14:textId="295F492A" w:rsidR="00064704" w:rsidRPr="00526C57" w:rsidRDefault="3B3A0562" w:rsidP="00F213B2">
      <w:pPr>
        <w:pStyle w:val="Overskrift1"/>
        <w:rPr>
          <w:rFonts w:ascii="Trebuchet MS" w:hAnsi="Trebuchet MS"/>
        </w:rPr>
      </w:pPr>
      <w:r w:rsidRPr="00526C57">
        <w:rPr>
          <w:rFonts w:ascii="Trebuchet MS" w:hAnsi="Trebuchet MS"/>
        </w:rPr>
        <w:t>Monitoring of this policy</w:t>
      </w:r>
    </w:p>
    <w:p w14:paraId="52C5098F" w14:textId="2CD050E7" w:rsidR="00064704" w:rsidRPr="00526C57" w:rsidRDefault="01C08B61" w:rsidP="00AA6FA2">
      <w:pPr>
        <w:spacing w:after="120" w:line="218" w:lineRule="auto"/>
        <w:ind w:left="7"/>
        <w:jc w:val="both"/>
        <w:rPr>
          <w:rFonts w:ascii="Trebuchet MS" w:hAnsi="Trebuchet MS"/>
          <w:sz w:val="24"/>
          <w:szCs w:val="24"/>
        </w:rPr>
      </w:pPr>
      <w:r w:rsidRPr="00526C57">
        <w:rPr>
          <w:rFonts w:ascii="Trebuchet MS" w:hAnsi="Trebuchet MS"/>
          <w:sz w:val="24"/>
          <w:szCs w:val="24"/>
        </w:rPr>
        <w:t xml:space="preserve">The Global Designated Safeguarding Officer, in conjunction with the Global Fellowship Trustee Safeguarding Lead will review this policy from a legal and operational perspective every two years. </w:t>
      </w:r>
    </w:p>
    <w:p w14:paraId="17EA7DF8" w14:textId="769AC24B" w:rsidR="00064704" w:rsidRPr="00526C57" w:rsidRDefault="3B3A0562" w:rsidP="00AA6FA2">
      <w:pPr>
        <w:spacing w:after="120" w:line="225" w:lineRule="auto"/>
        <w:ind w:right="300"/>
        <w:jc w:val="both"/>
        <w:rPr>
          <w:rFonts w:ascii="Trebuchet MS" w:hAnsi="Trebuchet MS"/>
          <w:sz w:val="24"/>
          <w:szCs w:val="24"/>
        </w:rPr>
      </w:pPr>
      <w:r w:rsidRPr="00526C57">
        <w:rPr>
          <w:rFonts w:ascii="Trebuchet MS" w:hAnsi="Trebuchet MS"/>
          <w:sz w:val="24"/>
          <w:szCs w:val="24"/>
        </w:rPr>
        <w:t>This policy will be monitored as part of the monitoring the safeguarding policy. This will be at local Board meetings, at the Global Fellowship Board and through the Member Review process.</w:t>
      </w:r>
    </w:p>
    <w:p w14:paraId="31920392" w14:textId="3514B76C" w:rsidR="71160A9A" w:rsidRPr="00526C57" w:rsidRDefault="0C60A8AA" w:rsidP="00F213B2">
      <w:pPr>
        <w:pStyle w:val="Overskrift1"/>
        <w:rPr>
          <w:rFonts w:ascii="Trebuchet MS" w:hAnsi="Trebuchet MS"/>
        </w:rPr>
      </w:pPr>
      <w:r w:rsidRPr="00526C57">
        <w:rPr>
          <w:rFonts w:ascii="Trebuchet MS" w:hAnsi="Trebuchet MS"/>
        </w:rPr>
        <w:t>Contacts</w:t>
      </w:r>
    </w:p>
    <w:tbl>
      <w:tblPr>
        <w:tblStyle w:val="Tabel-Gitter"/>
        <w:tblW w:w="10198" w:type="dxa"/>
        <w:tblLayout w:type="fixed"/>
        <w:tblLook w:val="06A0" w:firstRow="1" w:lastRow="0" w:firstColumn="1" w:lastColumn="0" w:noHBand="1" w:noVBand="1"/>
      </w:tblPr>
      <w:tblGrid>
        <w:gridCol w:w="5099"/>
        <w:gridCol w:w="5099"/>
      </w:tblGrid>
      <w:tr w:rsidR="0C60A8AA" w:rsidRPr="00526C57" w14:paraId="35B852E4" w14:textId="77777777" w:rsidTr="003E0487">
        <w:tc>
          <w:tcPr>
            <w:tcW w:w="5099" w:type="dxa"/>
          </w:tcPr>
          <w:p w14:paraId="597B4B36" w14:textId="0C4E9F21" w:rsidR="0C60A8AA" w:rsidRPr="00526C57" w:rsidRDefault="0C60A8AA" w:rsidP="0C60A8AA">
            <w:pPr>
              <w:rPr>
                <w:rFonts w:ascii="Trebuchet MS" w:hAnsi="Trebuchet MS"/>
                <w:b/>
                <w:bCs/>
                <w:sz w:val="24"/>
                <w:szCs w:val="24"/>
              </w:rPr>
            </w:pPr>
            <w:r w:rsidRPr="00526C57">
              <w:rPr>
                <w:rFonts w:ascii="Trebuchet MS" w:hAnsi="Trebuchet MS"/>
                <w:b/>
                <w:bCs/>
                <w:sz w:val="24"/>
                <w:szCs w:val="24"/>
              </w:rPr>
              <w:t xml:space="preserve">Position </w:t>
            </w:r>
          </w:p>
        </w:tc>
        <w:tc>
          <w:tcPr>
            <w:tcW w:w="5099" w:type="dxa"/>
          </w:tcPr>
          <w:p w14:paraId="4DD52CEF" w14:textId="48F06D15" w:rsidR="0C60A8AA" w:rsidRPr="00526C57" w:rsidRDefault="0C60A8AA" w:rsidP="0C60A8AA">
            <w:pPr>
              <w:rPr>
                <w:rFonts w:ascii="Trebuchet MS" w:hAnsi="Trebuchet MS"/>
                <w:sz w:val="24"/>
                <w:szCs w:val="24"/>
              </w:rPr>
            </w:pPr>
            <w:r w:rsidRPr="00526C57">
              <w:rPr>
                <w:rFonts w:ascii="Trebuchet MS" w:hAnsi="Trebuchet MS"/>
                <w:b/>
                <w:bCs/>
                <w:sz w:val="24"/>
                <w:szCs w:val="24"/>
              </w:rPr>
              <w:t>Contact details</w:t>
            </w:r>
            <w:r w:rsidRPr="00526C57">
              <w:rPr>
                <w:rFonts w:ascii="Trebuchet MS" w:hAnsi="Trebuchet MS"/>
                <w:sz w:val="24"/>
                <w:szCs w:val="24"/>
              </w:rPr>
              <w:t xml:space="preserve"> </w:t>
            </w:r>
          </w:p>
        </w:tc>
      </w:tr>
      <w:tr w:rsidR="0C60A8AA" w:rsidRPr="00526C57" w14:paraId="102BD21D" w14:textId="77777777" w:rsidTr="003E0487">
        <w:tc>
          <w:tcPr>
            <w:tcW w:w="5099" w:type="dxa"/>
          </w:tcPr>
          <w:p w14:paraId="00662B2C" w14:textId="3648485B" w:rsidR="0C60A8AA" w:rsidRPr="001C4863" w:rsidRDefault="0C60A8AA" w:rsidP="0C60A8AA">
            <w:pPr>
              <w:rPr>
                <w:rFonts w:ascii="Trebuchet MS" w:hAnsi="Trebuchet MS"/>
                <w:sz w:val="22"/>
                <w:szCs w:val="22"/>
                <w:highlight w:val="yellow"/>
              </w:rPr>
            </w:pPr>
            <w:r w:rsidRPr="001C4863">
              <w:rPr>
                <w:rFonts w:ascii="Trebuchet MS" w:hAnsi="Trebuchet MS"/>
                <w:sz w:val="24"/>
                <w:szCs w:val="24"/>
                <w:highlight w:val="yellow"/>
              </w:rPr>
              <w:t>Local Designated Safeguarding Lead</w:t>
            </w:r>
          </w:p>
        </w:tc>
        <w:tc>
          <w:tcPr>
            <w:tcW w:w="5099" w:type="dxa"/>
          </w:tcPr>
          <w:p w14:paraId="27E95792" w14:textId="453CD80C" w:rsidR="0C60A8AA" w:rsidRPr="00526C57" w:rsidRDefault="00BF26A0" w:rsidP="0C60A8AA">
            <w:pPr>
              <w:rPr>
                <w:rFonts w:ascii="Trebuchet MS" w:hAnsi="Trebuchet MS"/>
                <w:sz w:val="24"/>
                <w:szCs w:val="24"/>
              </w:rPr>
            </w:pPr>
            <w:r>
              <w:rPr>
                <w:rFonts w:ascii="Trebuchet MS" w:hAnsi="Trebuchet MS"/>
                <w:sz w:val="24"/>
                <w:szCs w:val="24"/>
              </w:rPr>
              <w:t>hjk@spedalsk.dk</w:t>
            </w:r>
          </w:p>
        </w:tc>
      </w:tr>
      <w:tr w:rsidR="0C60A8AA" w:rsidRPr="00526C57" w14:paraId="22E36650" w14:textId="77777777" w:rsidTr="003E0487">
        <w:tc>
          <w:tcPr>
            <w:tcW w:w="5099" w:type="dxa"/>
          </w:tcPr>
          <w:p w14:paraId="30B943E4" w14:textId="24DB53BE" w:rsidR="0C60A8AA" w:rsidRPr="001C4863" w:rsidRDefault="0C60A8AA" w:rsidP="0C60A8AA">
            <w:pPr>
              <w:rPr>
                <w:rFonts w:ascii="Trebuchet MS" w:hAnsi="Trebuchet MS"/>
                <w:sz w:val="24"/>
                <w:szCs w:val="24"/>
                <w:highlight w:val="yellow"/>
              </w:rPr>
            </w:pPr>
            <w:r w:rsidRPr="001C4863">
              <w:rPr>
                <w:rFonts w:ascii="Trebuchet MS" w:hAnsi="Trebuchet MS"/>
                <w:sz w:val="24"/>
                <w:szCs w:val="24"/>
                <w:highlight w:val="yellow"/>
              </w:rPr>
              <w:t>Country Leader</w:t>
            </w:r>
          </w:p>
        </w:tc>
        <w:tc>
          <w:tcPr>
            <w:tcW w:w="5099" w:type="dxa"/>
          </w:tcPr>
          <w:p w14:paraId="1DE44624" w14:textId="17F19F9E" w:rsidR="0C60A8AA" w:rsidRPr="00526C57" w:rsidRDefault="00BF26A0" w:rsidP="0C60A8AA">
            <w:pPr>
              <w:rPr>
                <w:rFonts w:ascii="Trebuchet MS" w:hAnsi="Trebuchet MS"/>
                <w:sz w:val="24"/>
                <w:szCs w:val="24"/>
              </w:rPr>
            </w:pPr>
            <w:r>
              <w:rPr>
                <w:rFonts w:ascii="Trebuchet MS" w:hAnsi="Trebuchet MS"/>
                <w:sz w:val="24"/>
                <w:szCs w:val="24"/>
              </w:rPr>
              <w:t>hjk@spedalsk.dk</w:t>
            </w:r>
          </w:p>
        </w:tc>
      </w:tr>
      <w:tr w:rsidR="0C60A8AA" w:rsidRPr="00526C57" w14:paraId="7073A21C" w14:textId="77777777" w:rsidTr="003E0487">
        <w:tc>
          <w:tcPr>
            <w:tcW w:w="5099" w:type="dxa"/>
          </w:tcPr>
          <w:p w14:paraId="7EBF86EF" w14:textId="0E7E7C0D" w:rsidR="0C60A8AA" w:rsidRPr="00526C57" w:rsidRDefault="0C60A8AA" w:rsidP="0C60A8AA">
            <w:pPr>
              <w:spacing w:line="285" w:lineRule="exact"/>
              <w:rPr>
                <w:rFonts w:ascii="Trebuchet MS" w:hAnsi="Trebuchet MS"/>
                <w:sz w:val="24"/>
                <w:szCs w:val="24"/>
              </w:rPr>
            </w:pPr>
            <w:r w:rsidRPr="00526C57">
              <w:rPr>
                <w:rFonts w:ascii="Trebuchet MS" w:hAnsi="Trebuchet MS"/>
                <w:sz w:val="24"/>
                <w:szCs w:val="24"/>
              </w:rPr>
              <w:t>Designated Safeguarding Officer</w:t>
            </w:r>
          </w:p>
        </w:tc>
        <w:tc>
          <w:tcPr>
            <w:tcW w:w="5099" w:type="dxa"/>
          </w:tcPr>
          <w:p w14:paraId="17530873" w14:textId="11224BE9" w:rsidR="0C60A8AA" w:rsidRPr="00526C57" w:rsidRDefault="00000000" w:rsidP="0C60A8AA">
            <w:pPr>
              <w:spacing w:line="267" w:lineRule="exact"/>
              <w:rPr>
                <w:rFonts w:ascii="Trebuchet MS" w:hAnsi="Trebuchet MS"/>
                <w:color w:val="0563C1"/>
                <w:sz w:val="24"/>
                <w:szCs w:val="24"/>
              </w:rPr>
            </w:pPr>
            <w:hyperlink r:id="rId16">
              <w:r w:rsidR="0C60A8AA" w:rsidRPr="00526C57">
                <w:rPr>
                  <w:rFonts w:ascii="Trebuchet MS" w:hAnsi="Trebuchet MS"/>
                  <w:color w:val="0563C1"/>
                  <w:sz w:val="24"/>
                  <w:szCs w:val="24"/>
                </w:rPr>
                <w:t>DSO@leprosymission.org</w:t>
              </w:r>
            </w:hyperlink>
            <w:r w:rsidR="0C60A8AA" w:rsidRPr="00526C57">
              <w:rPr>
                <w:rFonts w:ascii="Trebuchet MS" w:hAnsi="Trebuchet MS"/>
                <w:color w:val="0563C1"/>
                <w:sz w:val="24"/>
                <w:szCs w:val="24"/>
              </w:rPr>
              <w:t xml:space="preserve"> </w:t>
            </w:r>
          </w:p>
        </w:tc>
      </w:tr>
      <w:tr w:rsidR="0C60A8AA" w:rsidRPr="00526C57" w14:paraId="68599455" w14:textId="77777777" w:rsidTr="003E0487">
        <w:tc>
          <w:tcPr>
            <w:tcW w:w="5099" w:type="dxa"/>
          </w:tcPr>
          <w:p w14:paraId="7F19AB8F" w14:textId="4B6D8D68" w:rsidR="0C60A8AA" w:rsidRPr="00526C57" w:rsidRDefault="0C60A8AA" w:rsidP="0C60A8AA">
            <w:pPr>
              <w:spacing w:line="267" w:lineRule="exact"/>
              <w:rPr>
                <w:rFonts w:ascii="Trebuchet MS" w:hAnsi="Trebuchet MS"/>
                <w:sz w:val="24"/>
                <w:szCs w:val="24"/>
              </w:rPr>
            </w:pPr>
            <w:r w:rsidRPr="00526C57">
              <w:rPr>
                <w:rFonts w:ascii="Trebuchet MS" w:hAnsi="Trebuchet MS"/>
                <w:sz w:val="24"/>
                <w:szCs w:val="24"/>
              </w:rPr>
              <w:t>Global Fellowship Trustee Safeguarding Lead</w:t>
            </w:r>
          </w:p>
        </w:tc>
        <w:tc>
          <w:tcPr>
            <w:tcW w:w="5099" w:type="dxa"/>
          </w:tcPr>
          <w:p w14:paraId="3EE234C9" w14:textId="048BAB6B" w:rsidR="0C60A8AA" w:rsidRPr="00526C57" w:rsidRDefault="00000000" w:rsidP="0C60A8AA">
            <w:pPr>
              <w:spacing w:line="267" w:lineRule="exact"/>
              <w:rPr>
                <w:rFonts w:ascii="Trebuchet MS" w:hAnsi="Trebuchet MS"/>
                <w:color w:val="0563C1"/>
                <w:sz w:val="24"/>
                <w:szCs w:val="24"/>
              </w:rPr>
            </w:pPr>
            <w:hyperlink r:id="rId17">
              <w:r w:rsidR="0C60A8AA" w:rsidRPr="00526C57">
                <w:rPr>
                  <w:rFonts w:ascii="Trebuchet MS" w:hAnsi="Trebuchet MS"/>
                  <w:color w:val="0563C1"/>
                  <w:sz w:val="24"/>
                  <w:szCs w:val="24"/>
                </w:rPr>
                <w:t>safeguarding@leprosymission.org</w:t>
              </w:r>
            </w:hyperlink>
            <w:r w:rsidR="0C60A8AA" w:rsidRPr="00526C57">
              <w:rPr>
                <w:rFonts w:ascii="Trebuchet MS" w:hAnsi="Trebuchet MS"/>
                <w:color w:val="0563C1"/>
                <w:sz w:val="24"/>
                <w:szCs w:val="24"/>
              </w:rPr>
              <w:t xml:space="preserve"> </w:t>
            </w:r>
          </w:p>
        </w:tc>
      </w:tr>
    </w:tbl>
    <w:p w14:paraId="32D7BDA5" w14:textId="5E4E31F7" w:rsidR="3A333AE7" w:rsidRPr="00526C57" w:rsidRDefault="0C60A8AA" w:rsidP="00F213B2">
      <w:pPr>
        <w:pStyle w:val="Overskrift1"/>
        <w:rPr>
          <w:rFonts w:ascii="Trebuchet MS" w:hAnsi="Trebuchet MS" w:cs="Calibri"/>
          <w:sz w:val="24"/>
          <w:szCs w:val="24"/>
        </w:rPr>
      </w:pPr>
      <w:r w:rsidRPr="00526C57">
        <w:rPr>
          <w:rFonts w:ascii="Trebuchet MS" w:hAnsi="Trebuchet MS"/>
        </w:rPr>
        <w:t>Related documents</w:t>
      </w:r>
      <w:r w:rsidR="53DB3D79" w:rsidRPr="00526C57">
        <w:rPr>
          <w:rFonts w:ascii="Trebuchet MS" w:hAnsi="Trebuchet MS" w:cs="Calibri"/>
          <w:sz w:val="24"/>
          <w:szCs w:val="24"/>
        </w:rPr>
        <w:t xml:space="preserve"> </w:t>
      </w:r>
    </w:p>
    <w:p w14:paraId="1104FC83" w14:textId="4FA96EB2" w:rsidR="005C6642" w:rsidRPr="00526C57" w:rsidRDefault="00000000" w:rsidP="0DAF97AC">
      <w:pPr>
        <w:pStyle w:val="Listeafsnit"/>
        <w:numPr>
          <w:ilvl w:val="0"/>
          <w:numId w:val="33"/>
        </w:numPr>
        <w:tabs>
          <w:tab w:val="left" w:pos="6070"/>
        </w:tabs>
        <w:spacing w:line="0" w:lineRule="atLeast"/>
        <w:rPr>
          <w:rFonts w:ascii="Trebuchet MS" w:hAnsi="Trebuchet MS"/>
          <w:sz w:val="24"/>
          <w:szCs w:val="24"/>
        </w:rPr>
      </w:pPr>
      <w:hyperlink r:id="rId18" w:anchor="/document/8198547">
        <w:r w:rsidR="142B0B1D" w:rsidRPr="00526C57">
          <w:rPr>
            <w:rStyle w:val="Hyperlink"/>
            <w:rFonts w:ascii="Trebuchet MS" w:hAnsi="Trebuchet MS"/>
            <w:sz w:val="24"/>
            <w:szCs w:val="24"/>
          </w:rPr>
          <w:t>Safeguarding Children and Vulnerable Adults Policy</w:t>
        </w:r>
      </w:hyperlink>
      <w:r w:rsidR="142B0B1D" w:rsidRPr="00526C57">
        <w:rPr>
          <w:rFonts w:ascii="Trebuchet MS" w:hAnsi="Trebuchet MS"/>
          <w:sz w:val="24"/>
          <w:szCs w:val="24"/>
        </w:rPr>
        <w:t xml:space="preserve"> </w:t>
      </w:r>
    </w:p>
    <w:p w14:paraId="2DD210D8" w14:textId="0679F27D" w:rsidR="005C6642" w:rsidRPr="00526C57" w:rsidRDefault="00000000" w:rsidP="0DAF97AC">
      <w:pPr>
        <w:pStyle w:val="Listeafsnit"/>
        <w:numPr>
          <w:ilvl w:val="0"/>
          <w:numId w:val="33"/>
        </w:numPr>
        <w:tabs>
          <w:tab w:val="left" w:pos="6070"/>
        </w:tabs>
        <w:spacing w:line="0" w:lineRule="atLeast"/>
        <w:rPr>
          <w:rFonts w:ascii="Trebuchet MS" w:hAnsi="Trebuchet MS"/>
          <w:sz w:val="24"/>
          <w:szCs w:val="24"/>
        </w:rPr>
      </w:pPr>
      <w:hyperlink r:id="rId19" w:anchor="/document/8198825">
        <w:r w:rsidR="142B0B1D" w:rsidRPr="00526C57">
          <w:rPr>
            <w:rStyle w:val="Hyperlink"/>
            <w:rFonts w:ascii="Trebuchet MS" w:hAnsi="Trebuchet MS"/>
            <w:sz w:val="24"/>
            <w:szCs w:val="24"/>
          </w:rPr>
          <w:t>Safeguarding Children and Vulnerable Adults Procedures</w:t>
        </w:r>
      </w:hyperlink>
      <w:r w:rsidR="142B0B1D" w:rsidRPr="00526C57">
        <w:rPr>
          <w:rFonts w:ascii="Trebuchet MS" w:hAnsi="Trebuchet MS"/>
          <w:sz w:val="24"/>
          <w:szCs w:val="24"/>
        </w:rPr>
        <w:t xml:space="preserve">  </w:t>
      </w:r>
    </w:p>
    <w:p w14:paraId="4C89D785" w14:textId="7589AC88" w:rsidR="68685D22" w:rsidRPr="00526C57" w:rsidRDefault="00000000" w:rsidP="001B3468">
      <w:pPr>
        <w:pStyle w:val="Listeafsnit"/>
        <w:numPr>
          <w:ilvl w:val="0"/>
          <w:numId w:val="33"/>
        </w:numPr>
        <w:spacing w:line="0" w:lineRule="atLeast"/>
        <w:rPr>
          <w:rFonts w:ascii="Trebuchet MS" w:hAnsi="Trebuchet MS"/>
          <w:sz w:val="24"/>
          <w:szCs w:val="24"/>
        </w:rPr>
      </w:pPr>
      <w:hyperlink r:id="rId20" w:anchor="/document/8304535">
        <w:r w:rsidR="0DAF97AC" w:rsidRPr="00526C57">
          <w:rPr>
            <w:rStyle w:val="Hyperlink"/>
            <w:rFonts w:ascii="Trebuchet MS" w:hAnsi="Trebuchet MS"/>
            <w:sz w:val="24"/>
            <w:szCs w:val="24"/>
          </w:rPr>
          <w:t>Safeguarding Code of Conduct</w:t>
        </w:r>
      </w:hyperlink>
    </w:p>
    <w:p w14:paraId="767055BE" w14:textId="05138967" w:rsidR="005C6642" w:rsidRPr="00526C57" w:rsidRDefault="00000000" w:rsidP="0DAF97AC">
      <w:pPr>
        <w:pStyle w:val="Listeafsnit"/>
        <w:numPr>
          <w:ilvl w:val="0"/>
          <w:numId w:val="33"/>
        </w:numPr>
        <w:tabs>
          <w:tab w:val="left" w:pos="6070"/>
        </w:tabs>
        <w:spacing w:line="0" w:lineRule="atLeast"/>
        <w:rPr>
          <w:rFonts w:ascii="Trebuchet MS" w:hAnsi="Trebuchet MS"/>
          <w:sz w:val="24"/>
          <w:szCs w:val="24"/>
        </w:rPr>
      </w:pPr>
      <w:hyperlink r:id="rId21" w:anchor="/document/3603151">
        <w:r w:rsidR="142B0B1D" w:rsidRPr="00526C57">
          <w:rPr>
            <w:rStyle w:val="Hyperlink"/>
            <w:rFonts w:ascii="Trebuchet MS" w:hAnsi="Trebuchet MS"/>
            <w:sz w:val="24"/>
            <w:szCs w:val="24"/>
          </w:rPr>
          <w:t>Whistleblowing Policy</w:t>
        </w:r>
      </w:hyperlink>
      <w:r w:rsidR="142B0B1D" w:rsidRPr="00526C57">
        <w:rPr>
          <w:rFonts w:ascii="Trebuchet MS" w:hAnsi="Trebuchet MS"/>
          <w:sz w:val="24"/>
          <w:szCs w:val="24"/>
        </w:rPr>
        <w:t xml:space="preserve"> </w:t>
      </w:r>
    </w:p>
    <w:p w14:paraId="0F6722B4" w14:textId="77777777" w:rsidR="00064704" w:rsidRPr="00526C57" w:rsidRDefault="00064704">
      <w:pPr>
        <w:spacing w:line="200" w:lineRule="exact"/>
        <w:rPr>
          <w:rFonts w:ascii="Trebuchet MS" w:eastAsia="Times New Roman" w:hAnsi="Trebuchet MS"/>
        </w:rPr>
      </w:pPr>
    </w:p>
    <w:p w14:paraId="729387B8" w14:textId="77777777" w:rsidR="00064704" w:rsidRPr="00526C57" w:rsidRDefault="00064704">
      <w:pPr>
        <w:spacing w:line="222" w:lineRule="exact"/>
        <w:rPr>
          <w:rFonts w:ascii="Trebuchet MS" w:eastAsia="Times New Roman" w:hAnsi="Trebuchet MS"/>
        </w:rPr>
      </w:pPr>
    </w:p>
    <w:p w14:paraId="20CA962E" w14:textId="77777777" w:rsidR="00064704" w:rsidRPr="00526C57" w:rsidRDefault="00064704">
      <w:pPr>
        <w:spacing w:line="0" w:lineRule="atLeast"/>
        <w:jc w:val="right"/>
        <w:rPr>
          <w:rFonts w:ascii="Trebuchet MS" w:hAnsi="Trebuchet MS"/>
          <w:b/>
          <w:sz w:val="24"/>
        </w:rPr>
      </w:pPr>
      <w:r w:rsidRPr="00526C57">
        <w:rPr>
          <w:rFonts w:ascii="Trebuchet MS" w:hAnsi="Trebuchet MS"/>
          <w:b/>
          <w:sz w:val="24"/>
        </w:rPr>
        <w:t>Document History</w:t>
      </w:r>
    </w:p>
    <w:p w14:paraId="16F031C3" w14:textId="77777777" w:rsidR="00064704" w:rsidRPr="00526C57" w:rsidRDefault="00064704">
      <w:pPr>
        <w:spacing w:line="43" w:lineRule="exact"/>
        <w:rPr>
          <w:rFonts w:ascii="Trebuchet MS" w:eastAsia="Times New Roman" w:hAnsi="Trebuchet MS"/>
        </w:rPr>
      </w:pPr>
    </w:p>
    <w:p w14:paraId="17B1D185" w14:textId="77777777" w:rsidR="00064704" w:rsidRPr="00526C57" w:rsidRDefault="00064704">
      <w:pPr>
        <w:spacing w:line="0" w:lineRule="atLeast"/>
        <w:jc w:val="right"/>
        <w:rPr>
          <w:rFonts w:ascii="Trebuchet MS" w:hAnsi="Trebuchet MS"/>
          <w:sz w:val="24"/>
        </w:rPr>
      </w:pPr>
      <w:r w:rsidRPr="00526C57">
        <w:rPr>
          <w:rFonts w:ascii="Trebuchet MS" w:hAnsi="Trebuchet MS"/>
          <w:sz w:val="24"/>
        </w:rPr>
        <w:t>First edition: 2008</w:t>
      </w:r>
    </w:p>
    <w:p w14:paraId="1BBFA054" w14:textId="77777777" w:rsidR="00064704" w:rsidRPr="00526C57" w:rsidRDefault="00064704">
      <w:pPr>
        <w:spacing w:line="43" w:lineRule="exact"/>
        <w:rPr>
          <w:rFonts w:ascii="Trebuchet MS" w:eastAsia="Times New Roman" w:hAnsi="Trebuchet MS"/>
        </w:rPr>
      </w:pPr>
    </w:p>
    <w:p w14:paraId="587953AD" w14:textId="0B59AB10" w:rsidR="00A134CE" w:rsidRPr="00526C57" w:rsidRDefault="00064704" w:rsidP="00526C57">
      <w:pPr>
        <w:spacing w:line="0" w:lineRule="atLeast"/>
        <w:jc w:val="right"/>
        <w:rPr>
          <w:rFonts w:ascii="Trebuchet MS" w:hAnsi="Trebuchet MS"/>
          <w:sz w:val="24"/>
        </w:rPr>
      </w:pPr>
      <w:r w:rsidRPr="00526C57">
        <w:rPr>
          <w:rFonts w:ascii="Trebuchet MS" w:hAnsi="Trebuchet MS"/>
          <w:sz w:val="24"/>
        </w:rPr>
        <w:t xml:space="preserve">Last review: </w:t>
      </w:r>
      <w:r w:rsidR="00526C57" w:rsidRPr="00526C57">
        <w:rPr>
          <w:rFonts w:ascii="Trebuchet MS" w:hAnsi="Trebuchet MS"/>
          <w:sz w:val="24"/>
        </w:rPr>
        <w:t>February 2021</w:t>
      </w:r>
    </w:p>
    <w:p w14:paraId="418BED03" w14:textId="77777777" w:rsidR="00064704" w:rsidRPr="00526C57" w:rsidRDefault="00064704">
      <w:pPr>
        <w:spacing w:line="45" w:lineRule="exact"/>
        <w:rPr>
          <w:rFonts w:ascii="Trebuchet MS" w:eastAsia="Times New Roman" w:hAnsi="Trebuchet MS"/>
        </w:rPr>
      </w:pPr>
    </w:p>
    <w:p w14:paraId="4D01E5DB" w14:textId="20612DDD" w:rsidR="0C60A8AA" w:rsidRPr="00526C57" w:rsidRDefault="3DF637F3" w:rsidP="3DF637F3">
      <w:pPr>
        <w:jc w:val="right"/>
        <w:rPr>
          <w:rFonts w:ascii="Trebuchet MS" w:hAnsi="Trebuchet MS" w:cs="Calibri"/>
          <w:sz w:val="24"/>
          <w:szCs w:val="24"/>
        </w:rPr>
      </w:pPr>
      <w:r w:rsidRPr="00526C57">
        <w:rPr>
          <w:rFonts w:ascii="Trebuchet MS" w:hAnsi="Trebuchet MS"/>
          <w:sz w:val="24"/>
          <w:szCs w:val="24"/>
        </w:rPr>
        <w:t xml:space="preserve">Next review due: </w:t>
      </w:r>
      <w:r w:rsidR="001C4863">
        <w:rPr>
          <w:rFonts w:ascii="Trebuchet MS" w:hAnsi="Trebuchet MS"/>
          <w:sz w:val="24"/>
          <w:szCs w:val="24"/>
        </w:rPr>
        <w:t>2023</w:t>
      </w:r>
    </w:p>
    <w:sectPr w:rsidR="0C60A8AA" w:rsidRPr="00526C57" w:rsidSect="00AA6FA2">
      <w:headerReference w:type="even" r:id="rId22"/>
      <w:headerReference w:type="default" r:id="rId23"/>
      <w:footerReference w:type="even" r:id="rId24"/>
      <w:footerReference w:type="default" r:id="rId25"/>
      <w:headerReference w:type="first" r:id="rId26"/>
      <w:footerReference w:type="first" r:id="rId27"/>
      <w:pgSz w:w="11900" w:h="16838" w:code="9"/>
      <w:pgMar w:top="851" w:right="1080" w:bottom="1440" w:left="1080" w:header="426" w:footer="567" w:gutter="0"/>
      <w:cols w:space="0" w:equalWidth="0">
        <w:col w:w="9693"/>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35B3" w14:textId="77777777" w:rsidR="00D15538" w:rsidRDefault="00D15538" w:rsidP="005D5352">
      <w:r>
        <w:separator/>
      </w:r>
    </w:p>
  </w:endnote>
  <w:endnote w:type="continuationSeparator" w:id="0">
    <w:p w14:paraId="0C53BE36" w14:textId="77777777" w:rsidR="00D15538" w:rsidRDefault="00D15538" w:rsidP="005D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2F95" w14:textId="77777777" w:rsidR="00BF26A0" w:rsidRDefault="00BF26A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8"/>
        <w:szCs w:val="18"/>
      </w:rPr>
      <w:id w:val="1890536149"/>
      <w:docPartObj>
        <w:docPartGallery w:val="Page Numbers (Bottom of Page)"/>
        <w:docPartUnique/>
      </w:docPartObj>
    </w:sdtPr>
    <w:sdtContent>
      <w:sdt>
        <w:sdtPr>
          <w:rPr>
            <w:rFonts w:ascii="Trebuchet MS" w:hAnsi="Trebuchet MS"/>
            <w:sz w:val="18"/>
            <w:szCs w:val="18"/>
          </w:rPr>
          <w:id w:val="-1769616900"/>
          <w:docPartObj>
            <w:docPartGallery w:val="Page Numbers (Top of Page)"/>
            <w:docPartUnique/>
          </w:docPartObj>
        </w:sdtPr>
        <w:sdtContent>
          <w:p w14:paraId="2B114103" w14:textId="0E9436E7" w:rsidR="00B54E9C" w:rsidRPr="00526C57" w:rsidRDefault="00315E3B" w:rsidP="00B91E48">
            <w:pPr>
              <w:pStyle w:val="Sidefod"/>
              <w:jc w:val="right"/>
              <w:rPr>
                <w:rFonts w:ascii="Trebuchet MS" w:hAnsi="Trebuchet MS"/>
                <w:sz w:val="18"/>
                <w:szCs w:val="18"/>
              </w:rPr>
            </w:pPr>
            <w:r w:rsidRPr="00526C57">
              <w:rPr>
                <w:rFonts w:ascii="Trebuchet MS" w:hAnsi="Trebuchet MS"/>
                <w:sz w:val="18"/>
                <w:szCs w:val="18"/>
              </w:rPr>
              <w:t xml:space="preserve">Page </w:t>
            </w:r>
            <w:r w:rsidRPr="00526C57">
              <w:rPr>
                <w:rFonts w:ascii="Trebuchet MS" w:hAnsi="Trebuchet MS"/>
                <w:b/>
                <w:bCs/>
                <w:sz w:val="18"/>
                <w:szCs w:val="18"/>
              </w:rPr>
              <w:fldChar w:fldCharType="begin"/>
            </w:r>
            <w:r w:rsidRPr="00526C57">
              <w:rPr>
                <w:rFonts w:ascii="Trebuchet MS" w:hAnsi="Trebuchet MS"/>
                <w:b/>
                <w:bCs/>
                <w:sz w:val="18"/>
                <w:szCs w:val="18"/>
              </w:rPr>
              <w:instrText xml:space="preserve"> PAGE </w:instrText>
            </w:r>
            <w:r w:rsidRPr="00526C57">
              <w:rPr>
                <w:rFonts w:ascii="Trebuchet MS" w:hAnsi="Trebuchet MS"/>
                <w:b/>
                <w:bCs/>
                <w:sz w:val="18"/>
                <w:szCs w:val="18"/>
              </w:rPr>
              <w:fldChar w:fldCharType="separate"/>
            </w:r>
            <w:r w:rsidR="00A00200">
              <w:rPr>
                <w:rFonts w:ascii="Trebuchet MS" w:hAnsi="Trebuchet MS"/>
                <w:b/>
                <w:bCs/>
                <w:noProof/>
                <w:sz w:val="18"/>
                <w:szCs w:val="18"/>
              </w:rPr>
              <w:t>4</w:t>
            </w:r>
            <w:r w:rsidRPr="00526C57">
              <w:rPr>
                <w:rFonts w:ascii="Trebuchet MS" w:hAnsi="Trebuchet MS"/>
                <w:b/>
                <w:bCs/>
                <w:sz w:val="18"/>
                <w:szCs w:val="18"/>
              </w:rPr>
              <w:fldChar w:fldCharType="end"/>
            </w:r>
            <w:r w:rsidRPr="00526C57">
              <w:rPr>
                <w:rFonts w:ascii="Trebuchet MS" w:hAnsi="Trebuchet MS"/>
                <w:sz w:val="18"/>
                <w:szCs w:val="18"/>
              </w:rPr>
              <w:t xml:space="preserve"> of </w:t>
            </w:r>
            <w:r w:rsidRPr="00526C57">
              <w:rPr>
                <w:rFonts w:ascii="Trebuchet MS" w:hAnsi="Trebuchet MS"/>
                <w:b/>
                <w:bCs/>
                <w:sz w:val="18"/>
                <w:szCs w:val="18"/>
              </w:rPr>
              <w:fldChar w:fldCharType="begin"/>
            </w:r>
            <w:r w:rsidRPr="00526C57">
              <w:rPr>
                <w:rFonts w:ascii="Trebuchet MS" w:hAnsi="Trebuchet MS"/>
                <w:b/>
                <w:bCs/>
                <w:sz w:val="18"/>
                <w:szCs w:val="18"/>
              </w:rPr>
              <w:instrText xml:space="preserve"> NUMPAGES  </w:instrText>
            </w:r>
            <w:r w:rsidRPr="00526C57">
              <w:rPr>
                <w:rFonts w:ascii="Trebuchet MS" w:hAnsi="Trebuchet MS"/>
                <w:b/>
                <w:bCs/>
                <w:sz w:val="18"/>
                <w:szCs w:val="18"/>
              </w:rPr>
              <w:fldChar w:fldCharType="separate"/>
            </w:r>
            <w:r w:rsidR="00A00200">
              <w:rPr>
                <w:rFonts w:ascii="Trebuchet MS" w:hAnsi="Trebuchet MS"/>
                <w:b/>
                <w:bCs/>
                <w:noProof/>
                <w:sz w:val="18"/>
                <w:szCs w:val="18"/>
              </w:rPr>
              <w:t>5</w:t>
            </w:r>
            <w:r w:rsidRPr="00526C57">
              <w:rPr>
                <w:rFonts w:ascii="Trebuchet MS" w:hAnsi="Trebuchet MS"/>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BF8" w14:textId="77777777" w:rsidR="00BF26A0" w:rsidRDefault="00BF26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9293" w14:textId="77777777" w:rsidR="00D15538" w:rsidRDefault="00D15538" w:rsidP="005D5352">
      <w:r>
        <w:separator/>
      </w:r>
    </w:p>
  </w:footnote>
  <w:footnote w:type="continuationSeparator" w:id="0">
    <w:p w14:paraId="03B25520" w14:textId="77777777" w:rsidR="00D15538" w:rsidRDefault="00D15538" w:rsidP="005D5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B89F" w14:textId="77777777" w:rsidR="00BF26A0" w:rsidRDefault="00BF26A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599C" w14:textId="70F32E19" w:rsidR="00315E3B" w:rsidRPr="003E0487" w:rsidRDefault="003E0487" w:rsidP="003E0487">
    <w:pPr>
      <w:pStyle w:val="Sidehoved"/>
      <w:jc w:val="right"/>
      <w:rPr>
        <w:sz w:val="12"/>
      </w:rPr>
    </w:pPr>
    <w:r>
      <w:t xml:space="preserve">TLM </w:t>
    </w:r>
    <w:r w:rsidRPr="003E0487">
      <w:t>Bullying and Harassment Policy 202</w:t>
    </w:r>
    <w:r w:rsidR="00526C57">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E8D3" w14:textId="77777777" w:rsidR="00BF26A0" w:rsidRDefault="00BF26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A32069D2">
      <w:start w:val="1"/>
      <w:numFmt w:val="bullet"/>
      <w:lvlText w:val=" "/>
      <w:lvlJc w:val="left"/>
    </w:lvl>
    <w:lvl w:ilvl="1" w:tplc="224E4E7A">
      <w:start w:val="1"/>
      <w:numFmt w:val="bullet"/>
      <w:lvlText w:val=""/>
      <w:lvlJc w:val="left"/>
    </w:lvl>
    <w:lvl w:ilvl="2" w:tplc="2C225FA2">
      <w:start w:val="1"/>
      <w:numFmt w:val="bullet"/>
      <w:lvlText w:val=""/>
      <w:lvlJc w:val="left"/>
    </w:lvl>
    <w:lvl w:ilvl="3" w:tplc="60C28960">
      <w:start w:val="1"/>
      <w:numFmt w:val="bullet"/>
      <w:lvlText w:val=""/>
      <w:lvlJc w:val="left"/>
    </w:lvl>
    <w:lvl w:ilvl="4" w:tplc="BE0C5E5C">
      <w:start w:val="1"/>
      <w:numFmt w:val="bullet"/>
      <w:lvlText w:val=""/>
      <w:lvlJc w:val="left"/>
    </w:lvl>
    <w:lvl w:ilvl="5" w:tplc="4B323BE8">
      <w:start w:val="1"/>
      <w:numFmt w:val="bullet"/>
      <w:lvlText w:val=""/>
      <w:lvlJc w:val="left"/>
    </w:lvl>
    <w:lvl w:ilvl="6" w:tplc="84900710">
      <w:start w:val="1"/>
      <w:numFmt w:val="bullet"/>
      <w:lvlText w:val=""/>
      <w:lvlJc w:val="left"/>
    </w:lvl>
    <w:lvl w:ilvl="7" w:tplc="2FCE4546">
      <w:start w:val="1"/>
      <w:numFmt w:val="bullet"/>
      <w:lvlText w:val=""/>
      <w:lvlJc w:val="left"/>
    </w:lvl>
    <w:lvl w:ilvl="8" w:tplc="E2D826E6">
      <w:start w:val="1"/>
      <w:numFmt w:val="bullet"/>
      <w:lvlText w:val=""/>
      <w:lvlJc w:val="left"/>
    </w:lvl>
  </w:abstractNum>
  <w:abstractNum w:abstractNumId="1" w15:restartNumberingAfterBreak="0">
    <w:nsid w:val="00000002"/>
    <w:multiLevelType w:val="hybridMultilevel"/>
    <w:tmpl w:val="79E2A9E2"/>
    <w:lvl w:ilvl="0" w:tplc="B720F95A">
      <w:start w:val="1"/>
      <w:numFmt w:val="bullet"/>
      <w:lvlText w:val=" "/>
      <w:lvlJc w:val="left"/>
    </w:lvl>
    <w:lvl w:ilvl="1" w:tplc="9982A47E">
      <w:start w:val="1"/>
      <w:numFmt w:val="bullet"/>
      <w:lvlText w:val=""/>
      <w:lvlJc w:val="left"/>
    </w:lvl>
    <w:lvl w:ilvl="2" w:tplc="1F8A5472">
      <w:start w:val="1"/>
      <w:numFmt w:val="bullet"/>
      <w:lvlText w:val=""/>
      <w:lvlJc w:val="left"/>
    </w:lvl>
    <w:lvl w:ilvl="3" w:tplc="1180BB4C">
      <w:start w:val="1"/>
      <w:numFmt w:val="bullet"/>
      <w:lvlText w:val=""/>
      <w:lvlJc w:val="left"/>
    </w:lvl>
    <w:lvl w:ilvl="4" w:tplc="EBEE9EFA">
      <w:start w:val="1"/>
      <w:numFmt w:val="bullet"/>
      <w:lvlText w:val=""/>
      <w:lvlJc w:val="left"/>
    </w:lvl>
    <w:lvl w:ilvl="5" w:tplc="823A5CE4">
      <w:start w:val="1"/>
      <w:numFmt w:val="bullet"/>
      <w:lvlText w:val=""/>
      <w:lvlJc w:val="left"/>
    </w:lvl>
    <w:lvl w:ilvl="6" w:tplc="078E1506">
      <w:start w:val="1"/>
      <w:numFmt w:val="bullet"/>
      <w:lvlText w:val=""/>
      <w:lvlJc w:val="left"/>
    </w:lvl>
    <w:lvl w:ilvl="7" w:tplc="076C27D4">
      <w:start w:val="1"/>
      <w:numFmt w:val="bullet"/>
      <w:lvlText w:val=""/>
      <w:lvlJc w:val="left"/>
    </w:lvl>
    <w:lvl w:ilvl="8" w:tplc="6C9C2B8E">
      <w:start w:val="1"/>
      <w:numFmt w:val="bullet"/>
      <w:lvlText w:val=""/>
      <w:lvlJc w:val="left"/>
    </w:lvl>
  </w:abstractNum>
  <w:abstractNum w:abstractNumId="2" w15:restartNumberingAfterBreak="0">
    <w:nsid w:val="00000003"/>
    <w:multiLevelType w:val="hybridMultilevel"/>
    <w:tmpl w:val="7545E146"/>
    <w:lvl w:ilvl="0" w:tplc="967213D0">
      <w:start w:val="1"/>
      <w:numFmt w:val="bullet"/>
      <w:lvlText w:val=" "/>
      <w:lvlJc w:val="left"/>
    </w:lvl>
    <w:lvl w:ilvl="1" w:tplc="9A289EA0">
      <w:start w:val="1"/>
      <w:numFmt w:val="bullet"/>
      <w:lvlText w:val=""/>
      <w:lvlJc w:val="left"/>
    </w:lvl>
    <w:lvl w:ilvl="2" w:tplc="CA7EF688">
      <w:start w:val="1"/>
      <w:numFmt w:val="bullet"/>
      <w:lvlText w:val=""/>
      <w:lvlJc w:val="left"/>
    </w:lvl>
    <w:lvl w:ilvl="3" w:tplc="5750159E">
      <w:start w:val="1"/>
      <w:numFmt w:val="bullet"/>
      <w:lvlText w:val=""/>
      <w:lvlJc w:val="left"/>
    </w:lvl>
    <w:lvl w:ilvl="4" w:tplc="A2DA063E">
      <w:start w:val="1"/>
      <w:numFmt w:val="bullet"/>
      <w:lvlText w:val=""/>
      <w:lvlJc w:val="left"/>
    </w:lvl>
    <w:lvl w:ilvl="5" w:tplc="B33C7732">
      <w:start w:val="1"/>
      <w:numFmt w:val="bullet"/>
      <w:lvlText w:val=""/>
      <w:lvlJc w:val="left"/>
    </w:lvl>
    <w:lvl w:ilvl="6" w:tplc="528C3388">
      <w:start w:val="1"/>
      <w:numFmt w:val="bullet"/>
      <w:lvlText w:val=""/>
      <w:lvlJc w:val="left"/>
    </w:lvl>
    <w:lvl w:ilvl="7" w:tplc="76180018">
      <w:start w:val="1"/>
      <w:numFmt w:val="bullet"/>
      <w:lvlText w:val=""/>
      <w:lvlJc w:val="left"/>
    </w:lvl>
    <w:lvl w:ilvl="8" w:tplc="D6F4DE8E">
      <w:start w:val="1"/>
      <w:numFmt w:val="bullet"/>
      <w:lvlText w:val=""/>
      <w:lvlJc w:val="left"/>
    </w:lvl>
  </w:abstractNum>
  <w:abstractNum w:abstractNumId="3" w15:restartNumberingAfterBreak="0">
    <w:nsid w:val="00000004"/>
    <w:multiLevelType w:val="hybridMultilevel"/>
    <w:tmpl w:val="515F007C"/>
    <w:lvl w:ilvl="0" w:tplc="70B421EC">
      <w:start w:val="1"/>
      <w:numFmt w:val="decimal"/>
      <w:lvlText w:val="%1"/>
      <w:lvlJc w:val="left"/>
    </w:lvl>
    <w:lvl w:ilvl="1" w:tplc="A66E4BEC">
      <w:start w:val="1"/>
      <w:numFmt w:val="bullet"/>
      <w:lvlText w:val=""/>
      <w:lvlJc w:val="left"/>
    </w:lvl>
    <w:lvl w:ilvl="2" w:tplc="165E6B2C">
      <w:start w:val="1"/>
      <w:numFmt w:val="bullet"/>
      <w:lvlText w:val=""/>
      <w:lvlJc w:val="left"/>
    </w:lvl>
    <w:lvl w:ilvl="3" w:tplc="E6224E64">
      <w:start w:val="1"/>
      <w:numFmt w:val="bullet"/>
      <w:lvlText w:val=""/>
      <w:lvlJc w:val="left"/>
    </w:lvl>
    <w:lvl w:ilvl="4" w:tplc="D1D69846">
      <w:start w:val="1"/>
      <w:numFmt w:val="bullet"/>
      <w:lvlText w:val=""/>
      <w:lvlJc w:val="left"/>
    </w:lvl>
    <w:lvl w:ilvl="5" w:tplc="1F3E16A4">
      <w:start w:val="1"/>
      <w:numFmt w:val="bullet"/>
      <w:lvlText w:val=""/>
      <w:lvlJc w:val="left"/>
    </w:lvl>
    <w:lvl w:ilvl="6" w:tplc="0B5E87C4">
      <w:start w:val="1"/>
      <w:numFmt w:val="bullet"/>
      <w:lvlText w:val=""/>
      <w:lvlJc w:val="left"/>
    </w:lvl>
    <w:lvl w:ilvl="7" w:tplc="11B22CB6">
      <w:start w:val="1"/>
      <w:numFmt w:val="bullet"/>
      <w:lvlText w:val=""/>
      <w:lvlJc w:val="left"/>
    </w:lvl>
    <w:lvl w:ilvl="8" w:tplc="BAA009AC">
      <w:start w:val="1"/>
      <w:numFmt w:val="bullet"/>
      <w:lvlText w:val=""/>
      <w:lvlJc w:val="left"/>
    </w:lvl>
  </w:abstractNum>
  <w:abstractNum w:abstractNumId="4" w15:restartNumberingAfterBreak="0">
    <w:nsid w:val="00000005"/>
    <w:multiLevelType w:val="hybridMultilevel"/>
    <w:tmpl w:val="5BD062C2"/>
    <w:lvl w:ilvl="0" w:tplc="1EC0F306">
      <w:start w:val="1"/>
      <w:numFmt w:val="bullet"/>
      <w:lvlText w:val=" "/>
      <w:lvlJc w:val="left"/>
    </w:lvl>
    <w:lvl w:ilvl="1" w:tplc="EEC6D3B4">
      <w:start w:val="1"/>
      <w:numFmt w:val="bullet"/>
      <w:lvlText w:val=""/>
      <w:lvlJc w:val="left"/>
    </w:lvl>
    <w:lvl w:ilvl="2" w:tplc="31609126">
      <w:start w:val="1"/>
      <w:numFmt w:val="bullet"/>
      <w:lvlText w:val=""/>
      <w:lvlJc w:val="left"/>
    </w:lvl>
    <w:lvl w:ilvl="3" w:tplc="EC3676F0">
      <w:start w:val="1"/>
      <w:numFmt w:val="bullet"/>
      <w:lvlText w:val=""/>
      <w:lvlJc w:val="left"/>
    </w:lvl>
    <w:lvl w:ilvl="4" w:tplc="50F670A4">
      <w:start w:val="1"/>
      <w:numFmt w:val="bullet"/>
      <w:lvlText w:val=""/>
      <w:lvlJc w:val="left"/>
    </w:lvl>
    <w:lvl w:ilvl="5" w:tplc="C298FAF2">
      <w:start w:val="1"/>
      <w:numFmt w:val="bullet"/>
      <w:lvlText w:val=""/>
      <w:lvlJc w:val="left"/>
    </w:lvl>
    <w:lvl w:ilvl="6" w:tplc="A71EA2B0">
      <w:start w:val="1"/>
      <w:numFmt w:val="bullet"/>
      <w:lvlText w:val=""/>
      <w:lvlJc w:val="left"/>
    </w:lvl>
    <w:lvl w:ilvl="7" w:tplc="D2583A92">
      <w:start w:val="1"/>
      <w:numFmt w:val="bullet"/>
      <w:lvlText w:val=""/>
      <w:lvlJc w:val="left"/>
    </w:lvl>
    <w:lvl w:ilvl="8" w:tplc="499A03CC">
      <w:start w:val="1"/>
      <w:numFmt w:val="bullet"/>
      <w:lvlText w:val=""/>
      <w:lvlJc w:val="left"/>
    </w:lvl>
  </w:abstractNum>
  <w:abstractNum w:abstractNumId="5" w15:restartNumberingAfterBreak="0">
    <w:nsid w:val="00000006"/>
    <w:multiLevelType w:val="hybridMultilevel"/>
    <w:tmpl w:val="12200854"/>
    <w:lvl w:ilvl="0" w:tplc="E47E346C">
      <w:start w:val="1"/>
      <w:numFmt w:val="bullet"/>
      <w:lvlText w:val=" "/>
      <w:lvlJc w:val="left"/>
    </w:lvl>
    <w:lvl w:ilvl="1" w:tplc="7946D410">
      <w:start w:val="1"/>
      <w:numFmt w:val="bullet"/>
      <w:lvlText w:val=""/>
      <w:lvlJc w:val="left"/>
    </w:lvl>
    <w:lvl w:ilvl="2" w:tplc="0D54D4AC">
      <w:start w:val="1"/>
      <w:numFmt w:val="bullet"/>
      <w:lvlText w:val=""/>
      <w:lvlJc w:val="left"/>
    </w:lvl>
    <w:lvl w:ilvl="3" w:tplc="75325D02">
      <w:start w:val="1"/>
      <w:numFmt w:val="bullet"/>
      <w:lvlText w:val=""/>
      <w:lvlJc w:val="left"/>
    </w:lvl>
    <w:lvl w:ilvl="4" w:tplc="732858D6">
      <w:start w:val="1"/>
      <w:numFmt w:val="bullet"/>
      <w:lvlText w:val=""/>
      <w:lvlJc w:val="left"/>
    </w:lvl>
    <w:lvl w:ilvl="5" w:tplc="6E5067F2">
      <w:start w:val="1"/>
      <w:numFmt w:val="bullet"/>
      <w:lvlText w:val=""/>
      <w:lvlJc w:val="left"/>
    </w:lvl>
    <w:lvl w:ilvl="6" w:tplc="09DEFDEA">
      <w:start w:val="1"/>
      <w:numFmt w:val="bullet"/>
      <w:lvlText w:val=""/>
      <w:lvlJc w:val="left"/>
    </w:lvl>
    <w:lvl w:ilvl="7" w:tplc="C546AEFA">
      <w:start w:val="1"/>
      <w:numFmt w:val="bullet"/>
      <w:lvlText w:val=""/>
      <w:lvlJc w:val="left"/>
    </w:lvl>
    <w:lvl w:ilvl="8" w:tplc="1F86DF5A">
      <w:start w:val="1"/>
      <w:numFmt w:val="bullet"/>
      <w:lvlText w:val=""/>
      <w:lvlJc w:val="left"/>
    </w:lvl>
  </w:abstractNum>
  <w:abstractNum w:abstractNumId="6" w15:restartNumberingAfterBreak="0">
    <w:nsid w:val="00000007"/>
    <w:multiLevelType w:val="hybridMultilevel"/>
    <w:tmpl w:val="4DB127F8"/>
    <w:lvl w:ilvl="0" w:tplc="DE4A7678">
      <w:start w:val="1"/>
      <w:numFmt w:val="bullet"/>
      <w:lvlText w:val=" "/>
      <w:lvlJc w:val="left"/>
    </w:lvl>
    <w:lvl w:ilvl="1" w:tplc="3564AE08">
      <w:start w:val="1"/>
      <w:numFmt w:val="bullet"/>
      <w:lvlText w:val=" "/>
      <w:lvlJc w:val="left"/>
    </w:lvl>
    <w:lvl w:ilvl="2" w:tplc="07E4FA50">
      <w:start w:val="1"/>
      <w:numFmt w:val="bullet"/>
      <w:lvlText w:val="-"/>
      <w:lvlJc w:val="left"/>
    </w:lvl>
    <w:lvl w:ilvl="3" w:tplc="7C3C7994">
      <w:start w:val="1"/>
      <w:numFmt w:val="bullet"/>
      <w:lvlText w:val=""/>
      <w:lvlJc w:val="left"/>
    </w:lvl>
    <w:lvl w:ilvl="4" w:tplc="9F840DC8">
      <w:start w:val="1"/>
      <w:numFmt w:val="bullet"/>
      <w:lvlText w:val=""/>
      <w:lvlJc w:val="left"/>
    </w:lvl>
    <w:lvl w:ilvl="5" w:tplc="018CCA00">
      <w:start w:val="1"/>
      <w:numFmt w:val="bullet"/>
      <w:lvlText w:val=""/>
      <w:lvlJc w:val="left"/>
    </w:lvl>
    <w:lvl w:ilvl="6" w:tplc="EE865222">
      <w:start w:val="1"/>
      <w:numFmt w:val="bullet"/>
      <w:lvlText w:val=""/>
      <w:lvlJc w:val="left"/>
    </w:lvl>
    <w:lvl w:ilvl="7" w:tplc="42DA0C88">
      <w:start w:val="1"/>
      <w:numFmt w:val="bullet"/>
      <w:lvlText w:val=""/>
      <w:lvlJc w:val="left"/>
    </w:lvl>
    <w:lvl w:ilvl="8" w:tplc="1C101C88">
      <w:start w:val="1"/>
      <w:numFmt w:val="bullet"/>
      <w:lvlText w:val=""/>
      <w:lvlJc w:val="left"/>
    </w:lvl>
  </w:abstractNum>
  <w:abstractNum w:abstractNumId="7" w15:restartNumberingAfterBreak="0">
    <w:nsid w:val="00000008"/>
    <w:multiLevelType w:val="hybridMultilevel"/>
    <w:tmpl w:val="0216231A"/>
    <w:lvl w:ilvl="0" w:tplc="21F6509A">
      <w:start w:val="1"/>
      <w:numFmt w:val="bullet"/>
      <w:lvlText w:val=" "/>
      <w:lvlJc w:val="left"/>
    </w:lvl>
    <w:lvl w:ilvl="1" w:tplc="89C255D0">
      <w:start w:val="1"/>
      <w:numFmt w:val="bullet"/>
      <w:lvlText w:val=""/>
      <w:lvlJc w:val="left"/>
    </w:lvl>
    <w:lvl w:ilvl="2" w:tplc="7DE2CD08">
      <w:start w:val="1"/>
      <w:numFmt w:val="bullet"/>
      <w:lvlText w:val=""/>
      <w:lvlJc w:val="left"/>
    </w:lvl>
    <w:lvl w:ilvl="3" w:tplc="26DC4FF0">
      <w:start w:val="1"/>
      <w:numFmt w:val="bullet"/>
      <w:lvlText w:val=""/>
      <w:lvlJc w:val="left"/>
    </w:lvl>
    <w:lvl w:ilvl="4" w:tplc="FF3C23B0">
      <w:start w:val="1"/>
      <w:numFmt w:val="bullet"/>
      <w:lvlText w:val=""/>
      <w:lvlJc w:val="left"/>
    </w:lvl>
    <w:lvl w:ilvl="5" w:tplc="8DB4BCEA">
      <w:start w:val="1"/>
      <w:numFmt w:val="bullet"/>
      <w:lvlText w:val=""/>
      <w:lvlJc w:val="left"/>
    </w:lvl>
    <w:lvl w:ilvl="6" w:tplc="D82E1F18">
      <w:start w:val="1"/>
      <w:numFmt w:val="bullet"/>
      <w:lvlText w:val=""/>
      <w:lvlJc w:val="left"/>
    </w:lvl>
    <w:lvl w:ilvl="7" w:tplc="595C86F0">
      <w:start w:val="1"/>
      <w:numFmt w:val="bullet"/>
      <w:lvlText w:val=""/>
      <w:lvlJc w:val="left"/>
    </w:lvl>
    <w:lvl w:ilvl="8" w:tplc="2B0AA8D0">
      <w:start w:val="1"/>
      <w:numFmt w:val="bullet"/>
      <w:lvlText w:val=""/>
      <w:lvlJc w:val="left"/>
    </w:lvl>
  </w:abstractNum>
  <w:abstractNum w:abstractNumId="8" w15:restartNumberingAfterBreak="0">
    <w:nsid w:val="00000009"/>
    <w:multiLevelType w:val="hybridMultilevel"/>
    <w:tmpl w:val="1F16E9E8"/>
    <w:lvl w:ilvl="0" w:tplc="AD8C4DF2">
      <w:start w:val="1"/>
      <w:numFmt w:val="bullet"/>
      <w:lvlText w:val=" "/>
      <w:lvlJc w:val="left"/>
    </w:lvl>
    <w:lvl w:ilvl="1" w:tplc="B82A9858">
      <w:start w:val="1"/>
      <w:numFmt w:val="bullet"/>
      <w:lvlText w:val=""/>
      <w:lvlJc w:val="left"/>
    </w:lvl>
    <w:lvl w:ilvl="2" w:tplc="E3FCCC00">
      <w:start w:val="1"/>
      <w:numFmt w:val="bullet"/>
      <w:lvlText w:val=""/>
      <w:lvlJc w:val="left"/>
    </w:lvl>
    <w:lvl w:ilvl="3" w:tplc="95486752">
      <w:start w:val="1"/>
      <w:numFmt w:val="bullet"/>
      <w:lvlText w:val=""/>
      <w:lvlJc w:val="left"/>
    </w:lvl>
    <w:lvl w:ilvl="4" w:tplc="472E073E">
      <w:start w:val="1"/>
      <w:numFmt w:val="bullet"/>
      <w:lvlText w:val=""/>
      <w:lvlJc w:val="left"/>
    </w:lvl>
    <w:lvl w:ilvl="5" w:tplc="2C78648C">
      <w:start w:val="1"/>
      <w:numFmt w:val="bullet"/>
      <w:lvlText w:val=""/>
      <w:lvlJc w:val="left"/>
    </w:lvl>
    <w:lvl w:ilvl="6" w:tplc="C1EABC98">
      <w:start w:val="1"/>
      <w:numFmt w:val="bullet"/>
      <w:lvlText w:val=""/>
      <w:lvlJc w:val="left"/>
    </w:lvl>
    <w:lvl w:ilvl="7" w:tplc="C86C5A7C">
      <w:start w:val="1"/>
      <w:numFmt w:val="bullet"/>
      <w:lvlText w:val=""/>
      <w:lvlJc w:val="left"/>
    </w:lvl>
    <w:lvl w:ilvl="8" w:tplc="AFBE86DA">
      <w:start w:val="1"/>
      <w:numFmt w:val="bullet"/>
      <w:lvlText w:val=""/>
      <w:lvlJc w:val="left"/>
    </w:lvl>
  </w:abstractNum>
  <w:abstractNum w:abstractNumId="9" w15:restartNumberingAfterBreak="0">
    <w:nsid w:val="0000000A"/>
    <w:multiLevelType w:val="hybridMultilevel"/>
    <w:tmpl w:val="1190CDE6"/>
    <w:lvl w:ilvl="0" w:tplc="85D4ADEE">
      <w:start w:val="1"/>
      <w:numFmt w:val="decimal"/>
      <w:lvlText w:val="%1."/>
      <w:lvlJc w:val="left"/>
    </w:lvl>
    <w:lvl w:ilvl="1" w:tplc="045447E0">
      <w:start w:val="1"/>
      <w:numFmt w:val="bullet"/>
      <w:lvlText w:val=""/>
      <w:lvlJc w:val="left"/>
    </w:lvl>
    <w:lvl w:ilvl="2" w:tplc="B308ADD2">
      <w:start w:val="1"/>
      <w:numFmt w:val="bullet"/>
      <w:lvlText w:val=""/>
      <w:lvlJc w:val="left"/>
    </w:lvl>
    <w:lvl w:ilvl="3" w:tplc="0158ECD6">
      <w:start w:val="1"/>
      <w:numFmt w:val="bullet"/>
      <w:lvlText w:val=""/>
      <w:lvlJc w:val="left"/>
    </w:lvl>
    <w:lvl w:ilvl="4" w:tplc="649C2578">
      <w:start w:val="1"/>
      <w:numFmt w:val="bullet"/>
      <w:lvlText w:val=""/>
      <w:lvlJc w:val="left"/>
    </w:lvl>
    <w:lvl w:ilvl="5" w:tplc="B88459F0">
      <w:start w:val="1"/>
      <w:numFmt w:val="bullet"/>
      <w:lvlText w:val=""/>
      <w:lvlJc w:val="left"/>
    </w:lvl>
    <w:lvl w:ilvl="6" w:tplc="ADB8E3D4">
      <w:start w:val="1"/>
      <w:numFmt w:val="bullet"/>
      <w:lvlText w:val=""/>
      <w:lvlJc w:val="left"/>
    </w:lvl>
    <w:lvl w:ilvl="7" w:tplc="F45AE5D6">
      <w:start w:val="1"/>
      <w:numFmt w:val="bullet"/>
      <w:lvlText w:val=""/>
      <w:lvlJc w:val="left"/>
    </w:lvl>
    <w:lvl w:ilvl="8" w:tplc="D34473E4">
      <w:start w:val="1"/>
      <w:numFmt w:val="bullet"/>
      <w:lvlText w:val=""/>
      <w:lvlJc w:val="left"/>
    </w:lvl>
  </w:abstractNum>
  <w:abstractNum w:abstractNumId="10" w15:restartNumberingAfterBreak="0">
    <w:nsid w:val="0000000B"/>
    <w:multiLevelType w:val="hybridMultilevel"/>
    <w:tmpl w:val="66EF438C"/>
    <w:lvl w:ilvl="0" w:tplc="76643DEC">
      <w:start w:val="1"/>
      <w:numFmt w:val="bullet"/>
      <w:lvlText w:val="•"/>
      <w:lvlJc w:val="left"/>
      <w:rPr>
        <w:rFonts w:ascii="Symbol" w:hAnsi="Symbol" w:hint="default"/>
      </w:rPr>
    </w:lvl>
    <w:lvl w:ilvl="1" w:tplc="089E1368">
      <w:start w:val="1"/>
      <w:numFmt w:val="bullet"/>
      <w:lvlText w:val=""/>
      <w:lvlJc w:val="left"/>
    </w:lvl>
    <w:lvl w:ilvl="2" w:tplc="FCF6F692">
      <w:start w:val="1"/>
      <w:numFmt w:val="bullet"/>
      <w:lvlText w:val=""/>
      <w:lvlJc w:val="left"/>
    </w:lvl>
    <w:lvl w:ilvl="3" w:tplc="F302492A">
      <w:start w:val="1"/>
      <w:numFmt w:val="bullet"/>
      <w:lvlText w:val=""/>
      <w:lvlJc w:val="left"/>
    </w:lvl>
    <w:lvl w:ilvl="4" w:tplc="3EFC99DA">
      <w:start w:val="1"/>
      <w:numFmt w:val="bullet"/>
      <w:lvlText w:val=""/>
      <w:lvlJc w:val="left"/>
    </w:lvl>
    <w:lvl w:ilvl="5" w:tplc="EA148F34">
      <w:start w:val="1"/>
      <w:numFmt w:val="bullet"/>
      <w:lvlText w:val=""/>
      <w:lvlJc w:val="left"/>
    </w:lvl>
    <w:lvl w:ilvl="6" w:tplc="24CE7786">
      <w:start w:val="1"/>
      <w:numFmt w:val="bullet"/>
      <w:lvlText w:val=""/>
      <w:lvlJc w:val="left"/>
    </w:lvl>
    <w:lvl w:ilvl="7" w:tplc="C52A6100">
      <w:start w:val="1"/>
      <w:numFmt w:val="bullet"/>
      <w:lvlText w:val=""/>
      <w:lvlJc w:val="left"/>
    </w:lvl>
    <w:lvl w:ilvl="8" w:tplc="A0A68A5C">
      <w:start w:val="1"/>
      <w:numFmt w:val="bullet"/>
      <w:lvlText w:val=""/>
      <w:lvlJc w:val="left"/>
    </w:lvl>
  </w:abstractNum>
  <w:abstractNum w:abstractNumId="11" w15:restartNumberingAfterBreak="0">
    <w:nsid w:val="0000000C"/>
    <w:multiLevelType w:val="hybridMultilevel"/>
    <w:tmpl w:val="140E0F76"/>
    <w:lvl w:ilvl="0" w:tplc="0696E1F2">
      <w:start w:val="1"/>
      <w:numFmt w:val="bullet"/>
      <w:lvlText w:val=" "/>
      <w:lvlJc w:val="left"/>
    </w:lvl>
    <w:lvl w:ilvl="1" w:tplc="9C169882">
      <w:start w:val="1"/>
      <w:numFmt w:val="bullet"/>
      <w:lvlText w:val=""/>
      <w:lvlJc w:val="left"/>
    </w:lvl>
    <w:lvl w:ilvl="2" w:tplc="47E69B6C">
      <w:start w:val="1"/>
      <w:numFmt w:val="bullet"/>
      <w:lvlText w:val=""/>
      <w:lvlJc w:val="left"/>
    </w:lvl>
    <w:lvl w:ilvl="3" w:tplc="038A2D40">
      <w:start w:val="1"/>
      <w:numFmt w:val="bullet"/>
      <w:lvlText w:val=""/>
      <w:lvlJc w:val="left"/>
    </w:lvl>
    <w:lvl w:ilvl="4" w:tplc="4A925732">
      <w:start w:val="1"/>
      <w:numFmt w:val="bullet"/>
      <w:lvlText w:val=""/>
      <w:lvlJc w:val="left"/>
    </w:lvl>
    <w:lvl w:ilvl="5" w:tplc="889E8070">
      <w:start w:val="1"/>
      <w:numFmt w:val="bullet"/>
      <w:lvlText w:val=""/>
      <w:lvlJc w:val="left"/>
    </w:lvl>
    <w:lvl w:ilvl="6" w:tplc="AFE8036C">
      <w:start w:val="1"/>
      <w:numFmt w:val="bullet"/>
      <w:lvlText w:val=""/>
      <w:lvlJc w:val="left"/>
    </w:lvl>
    <w:lvl w:ilvl="7" w:tplc="85EA080C">
      <w:start w:val="1"/>
      <w:numFmt w:val="bullet"/>
      <w:lvlText w:val=""/>
      <w:lvlJc w:val="left"/>
    </w:lvl>
    <w:lvl w:ilvl="8" w:tplc="FF84F112">
      <w:start w:val="1"/>
      <w:numFmt w:val="bullet"/>
      <w:lvlText w:val=""/>
      <w:lvlJc w:val="left"/>
    </w:lvl>
  </w:abstractNum>
  <w:abstractNum w:abstractNumId="12" w15:restartNumberingAfterBreak="0">
    <w:nsid w:val="0000000D"/>
    <w:multiLevelType w:val="hybridMultilevel"/>
    <w:tmpl w:val="3352255A"/>
    <w:lvl w:ilvl="0" w:tplc="301C09D2">
      <w:start w:val="2"/>
      <w:numFmt w:val="decimal"/>
      <w:lvlText w:val="%1"/>
      <w:lvlJc w:val="left"/>
    </w:lvl>
    <w:lvl w:ilvl="1" w:tplc="119E4D88">
      <w:start w:val="1"/>
      <w:numFmt w:val="bullet"/>
      <w:lvlText w:val=""/>
      <w:lvlJc w:val="left"/>
    </w:lvl>
    <w:lvl w:ilvl="2" w:tplc="BF9C42DE">
      <w:start w:val="1"/>
      <w:numFmt w:val="bullet"/>
      <w:lvlText w:val=""/>
      <w:lvlJc w:val="left"/>
    </w:lvl>
    <w:lvl w:ilvl="3" w:tplc="BD12ED98">
      <w:start w:val="1"/>
      <w:numFmt w:val="bullet"/>
      <w:lvlText w:val=""/>
      <w:lvlJc w:val="left"/>
    </w:lvl>
    <w:lvl w:ilvl="4" w:tplc="9D008B4C">
      <w:start w:val="1"/>
      <w:numFmt w:val="bullet"/>
      <w:lvlText w:val=""/>
      <w:lvlJc w:val="left"/>
    </w:lvl>
    <w:lvl w:ilvl="5" w:tplc="62CCC700">
      <w:start w:val="1"/>
      <w:numFmt w:val="bullet"/>
      <w:lvlText w:val=""/>
      <w:lvlJc w:val="left"/>
    </w:lvl>
    <w:lvl w:ilvl="6" w:tplc="E932A292">
      <w:start w:val="1"/>
      <w:numFmt w:val="bullet"/>
      <w:lvlText w:val=""/>
      <w:lvlJc w:val="left"/>
    </w:lvl>
    <w:lvl w:ilvl="7" w:tplc="4B72DC6A">
      <w:start w:val="1"/>
      <w:numFmt w:val="bullet"/>
      <w:lvlText w:val=""/>
      <w:lvlJc w:val="left"/>
    </w:lvl>
    <w:lvl w:ilvl="8" w:tplc="509AA094">
      <w:start w:val="1"/>
      <w:numFmt w:val="bullet"/>
      <w:lvlText w:val=""/>
      <w:lvlJc w:val="left"/>
    </w:lvl>
  </w:abstractNum>
  <w:abstractNum w:abstractNumId="13" w15:restartNumberingAfterBreak="0">
    <w:nsid w:val="0D681205"/>
    <w:multiLevelType w:val="hybridMultilevel"/>
    <w:tmpl w:val="02E43A8E"/>
    <w:lvl w:ilvl="0" w:tplc="CABADDC0">
      <w:start w:val="1"/>
      <w:numFmt w:val="bullet"/>
      <w:lvlText w:val=""/>
      <w:lvlJc w:val="left"/>
      <w:pPr>
        <w:ind w:left="720" w:hanging="360"/>
      </w:pPr>
      <w:rPr>
        <w:rFonts w:ascii="Symbol" w:hAnsi="Symbol" w:hint="default"/>
      </w:rPr>
    </w:lvl>
    <w:lvl w:ilvl="1" w:tplc="92B481EA">
      <w:start w:val="1"/>
      <w:numFmt w:val="bullet"/>
      <w:lvlText w:val="o"/>
      <w:lvlJc w:val="left"/>
      <w:pPr>
        <w:ind w:left="1440" w:hanging="360"/>
      </w:pPr>
      <w:rPr>
        <w:rFonts w:ascii="Courier New" w:hAnsi="Courier New" w:hint="default"/>
      </w:rPr>
    </w:lvl>
    <w:lvl w:ilvl="2" w:tplc="62A83512">
      <w:start w:val="1"/>
      <w:numFmt w:val="bullet"/>
      <w:lvlText w:val=""/>
      <w:lvlJc w:val="left"/>
      <w:pPr>
        <w:ind w:left="2160" w:hanging="360"/>
      </w:pPr>
      <w:rPr>
        <w:rFonts w:ascii="Wingdings" w:hAnsi="Wingdings" w:hint="default"/>
      </w:rPr>
    </w:lvl>
    <w:lvl w:ilvl="3" w:tplc="82B4A1B6">
      <w:start w:val="1"/>
      <w:numFmt w:val="bullet"/>
      <w:lvlText w:val=""/>
      <w:lvlJc w:val="left"/>
      <w:pPr>
        <w:ind w:left="2880" w:hanging="360"/>
      </w:pPr>
      <w:rPr>
        <w:rFonts w:ascii="Symbol" w:hAnsi="Symbol" w:hint="default"/>
      </w:rPr>
    </w:lvl>
    <w:lvl w:ilvl="4" w:tplc="3C76F13E">
      <w:start w:val="1"/>
      <w:numFmt w:val="bullet"/>
      <w:lvlText w:val="o"/>
      <w:lvlJc w:val="left"/>
      <w:pPr>
        <w:ind w:left="3600" w:hanging="360"/>
      </w:pPr>
      <w:rPr>
        <w:rFonts w:ascii="Courier New" w:hAnsi="Courier New" w:hint="default"/>
      </w:rPr>
    </w:lvl>
    <w:lvl w:ilvl="5" w:tplc="65DE5AE0">
      <w:start w:val="1"/>
      <w:numFmt w:val="bullet"/>
      <w:lvlText w:val=""/>
      <w:lvlJc w:val="left"/>
      <w:pPr>
        <w:ind w:left="4320" w:hanging="360"/>
      </w:pPr>
      <w:rPr>
        <w:rFonts w:ascii="Wingdings" w:hAnsi="Wingdings" w:hint="default"/>
      </w:rPr>
    </w:lvl>
    <w:lvl w:ilvl="6" w:tplc="B7A851FE">
      <w:start w:val="1"/>
      <w:numFmt w:val="bullet"/>
      <w:lvlText w:val=""/>
      <w:lvlJc w:val="left"/>
      <w:pPr>
        <w:ind w:left="5040" w:hanging="360"/>
      </w:pPr>
      <w:rPr>
        <w:rFonts w:ascii="Symbol" w:hAnsi="Symbol" w:hint="default"/>
      </w:rPr>
    </w:lvl>
    <w:lvl w:ilvl="7" w:tplc="FB14E9CA">
      <w:start w:val="1"/>
      <w:numFmt w:val="bullet"/>
      <w:lvlText w:val="o"/>
      <w:lvlJc w:val="left"/>
      <w:pPr>
        <w:ind w:left="5760" w:hanging="360"/>
      </w:pPr>
      <w:rPr>
        <w:rFonts w:ascii="Courier New" w:hAnsi="Courier New" w:hint="default"/>
      </w:rPr>
    </w:lvl>
    <w:lvl w:ilvl="8" w:tplc="8452B2BC">
      <w:start w:val="1"/>
      <w:numFmt w:val="bullet"/>
      <w:lvlText w:val=""/>
      <w:lvlJc w:val="left"/>
      <w:pPr>
        <w:ind w:left="6480" w:hanging="360"/>
      </w:pPr>
      <w:rPr>
        <w:rFonts w:ascii="Wingdings" w:hAnsi="Wingdings" w:hint="default"/>
      </w:rPr>
    </w:lvl>
  </w:abstractNum>
  <w:abstractNum w:abstractNumId="14" w15:restartNumberingAfterBreak="0">
    <w:nsid w:val="1232379E"/>
    <w:multiLevelType w:val="hybridMultilevel"/>
    <w:tmpl w:val="C86C5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3055F2"/>
    <w:multiLevelType w:val="hybridMultilevel"/>
    <w:tmpl w:val="C99E6414"/>
    <w:lvl w:ilvl="0" w:tplc="CC1CD62A">
      <w:start w:val="1"/>
      <w:numFmt w:val="bullet"/>
      <w:lvlText w:val=""/>
      <w:lvlJc w:val="left"/>
      <w:pPr>
        <w:ind w:left="720" w:hanging="360"/>
      </w:pPr>
      <w:rPr>
        <w:rFonts w:ascii="Symbol" w:hAnsi="Symbol" w:hint="default"/>
      </w:rPr>
    </w:lvl>
    <w:lvl w:ilvl="1" w:tplc="8998ED46">
      <w:start w:val="1"/>
      <w:numFmt w:val="bullet"/>
      <w:lvlText w:val="o"/>
      <w:lvlJc w:val="left"/>
      <w:pPr>
        <w:ind w:left="1440" w:hanging="360"/>
      </w:pPr>
      <w:rPr>
        <w:rFonts w:ascii="Courier New" w:hAnsi="Courier New" w:hint="default"/>
      </w:rPr>
    </w:lvl>
    <w:lvl w:ilvl="2" w:tplc="353813E0">
      <w:start w:val="1"/>
      <w:numFmt w:val="bullet"/>
      <w:lvlText w:val=""/>
      <w:lvlJc w:val="left"/>
      <w:pPr>
        <w:ind w:left="2160" w:hanging="360"/>
      </w:pPr>
      <w:rPr>
        <w:rFonts w:ascii="Wingdings" w:hAnsi="Wingdings" w:hint="default"/>
      </w:rPr>
    </w:lvl>
    <w:lvl w:ilvl="3" w:tplc="DEF02C2A">
      <w:start w:val="1"/>
      <w:numFmt w:val="bullet"/>
      <w:lvlText w:val=""/>
      <w:lvlJc w:val="left"/>
      <w:pPr>
        <w:ind w:left="2880" w:hanging="360"/>
      </w:pPr>
      <w:rPr>
        <w:rFonts w:ascii="Symbol" w:hAnsi="Symbol" w:hint="default"/>
      </w:rPr>
    </w:lvl>
    <w:lvl w:ilvl="4" w:tplc="9B3E30EA">
      <w:start w:val="1"/>
      <w:numFmt w:val="bullet"/>
      <w:lvlText w:val="o"/>
      <w:lvlJc w:val="left"/>
      <w:pPr>
        <w:ind w:left="3600" w:hanging="360"/>
      </w:pPr>
      <w:rPr>
        <w:rFonts w:ascii="Courier New" w:hAnsi="Courier New" w:hint="default"/>
      </w:rPr>
    </w:lvl>
    <w:lvl w:ilvl="5" w:tplc="C9AED496">
      <w:start w:val="1"/>
      <w:numFmt w:val="bullet"/>
      <w:lvlText w:val=""/>
      <w:lvlJc w:val="left"/>
      <w:pPr>
        <w:ind w:left="4320" w:hanging="360"/>
      </w:pPr>
      <w:rPr>
        <w:rFonts w:ascii="Wingdings" w:hAnsi="Wingdings" w:hint="default"/>
      </w:rPr>
    </w:lvl>
    <w:lvl w:ilvl="6" w:tplc="201AEC7A">
      <w:start w:val="1"/>
      <w:numFmt w:val="bullet"/>
      <w:lvlText w:val=""/>
      <w:lvlJc w:val="left"/>
      <w:pPr>
        <w:ind w:left="5040" w:hanging="360"/>
      </w:pPr>
      <w:rPr>
        <w:rFonts w:ascii="Symbol" w:hAnsi="Symbol" w:hint="default"/>
      </w:rPr>
    </w:lvl>
    <w:lvl w:ilvl="7" w:tplc="A142F82E">
      <w:start w:val="1"/>
      <w:numFmt w:val="bullet"/>
      <w:lvlText w:val="o"/>
      <w:lvlJc w:val="left"/>
      <w:pPr>
        <w:ind w:left="5760" w:hanging="360"/>
      </w:pPr>
      <w:rPr>
        <w:rFonts w:ascii="Courier New" w:hAnsi="Courier New" w:hint="default"/>
      </w:rPr>
    </w:lvl>
    <w:lvl w:ilvl="8" w:tplc="8B385150">
      <w:start w:val="1"/>
      <w:numFmt w:val="bullet"/>
      <w:lvlText w:val=""/>
      <w:lvlJc w:val="left"/>
      <w:pPr>
        <w:ind w:left="6480" w:hanging="360"/>
      </w:pPr>
      <w:rPr>
        <w:rFonts w:ascii="Wingdings" w:hAnsi="Wingdings" w:hint="default"/>
      </w:rPr>
    </w:lvl>
  </w:abstractNum>
  <w:abstractNum w:abstractNumId="16" w15:restartNumberingAfterBreak="0">
    <w:nsid w:val="1DD066FE"/>
    <w:multiLevelType w:val="hybridMultilevel"/>
    <w:tmpl w:val="CFD475D2"/>
    <w:lvl w:ilvl="0" w:tplc="89D0580C">
      <w:start w:val="1"/>
      <w:numFmt w:val="bullet"/>
      <w:lvlText w:val=""/>
      <w:lvlJc w:val="left"/>
      <w:pPr>
        <w:ind w:left="720" w:hanging="360"/>
      </w:pPr>
      <w:rPr>
        <w:rFonts w:ascii="Symbol" w:hAnsi="Symbol" w:hint="default"/>
      </w:rPr>
    </w:lvl>
    <w:lvl w:ilvl="1" w:tplc="30B60912">
      <w:start w:val="1"/>
      <w:numFmt w:val="bullet"/>
      <w:lvlText w:val="o"/>
      <w:lvlJc w:val="left"/>
      <w:pPr>
        <w:ind w:left="1440" w:hanging="360"/>
      </w:pPr>
      <w:rPr>
        <w:rFonts w:ascii="Courier New" w:hAnsi="Courier New" w:hint="default"/>
      </w:rPr>
    </w:lvl>
    <w:lvl w:ilvl="2" w:tplc="42EA7D38">
      <w:start w:val="1"/>
      <w:numFmt w:val="bullet"/>
      <w:lvlText w:val=""/>
      <w:lvlJc w:val="left"/>
      <w:pPr>
        <w:ind w:left="2160" w:hanging="360"/>
      </w:pPr>
      <w:rPr>
        <w:rFonts w:ascii="Wingdings" w:hAnsi="Wingdings" w:hint="default"/>
      </w:rPr>
    </w:lvl>
    <w:lvl w:ilvl="3" w:tplc="3D02F94C">
      <w:start w:val="1"/>
      <w:numFmt w:val="bullet"/>
      <w:lvlText w:val=""/>
      <w:lvlJc w:val="left"/>
      <w:pPr>
        <w:ind w:left="2880" w:hanging="360"/>
      </w:pPr>
      <w:rPr>
        <w:rFonts w:ascii="Symbol" w:hAnsi="Symbol" w:hint="default"/>
      </w:rPr>
    </w:lvl>
    <w:lvl w:ilvl="4" w:tplc="9D8687FE">
      <w:start w:val="1"/>
      <w:numFmt w:val="bullet"/>
      <w:lvlText w:val="o"/>
      <w:lvlJc w:val="left"/>
      <w:pPr>
        <w:ind w:left="3600" w:hanging="360"/>
      </w:pPr>
      <w:rPr>
        <w:rFonts w:ascii="Courier New" w:hAnsi="Courier New" w:hint="default"/>
      </w:rPr>
    </w:lvl>
    <w:lvl w:ilvl="5" w:tplc="A7363A54">
      <w:start w:val="1"/>
      <w:numFmt w:val="bullet"/>
      <w:lvlText w:val=""/>
      <w:lvlJc w:val="left"/>
      <w:pPr>
        <w:ind w:left="4320" w:hanging="360"/>
      </w:pPr>
      <w:rPr>
        <w:rFonts w:ascii="Wingdings" w:hAnsi="Wingdings" w:hint="default"/>
      </w:rPr>
    </w:lvl>
    <w:lvl w:ilvl="6" w:tplc="F1E688EE">
      <w:start w:val="1"/>
      <w:numFmt w:val="bullet"/>
      <w:lvlText w:val=""/>
      <w:lvlJc w:val="left"/>
      <w:pPr>
        <w:ind w:left="5040" w:hanging="360"/>
      </w:pPr>
      <w:rPr>
        <w:rFonts w:ascii="Symbol" w:hAnsi="Symbol" w:hint="default"/>
      </w:rPr>
    </w:lvl>
    <w:lvl w:ilvl="7" w:tplc="B9600D84">
      <w:start w:val="1"/>
      <w:numFmt w:val="bullet"/>
      <w:lvlText w:val="o"/>
      <w:lvlJc w:val="left"/>
      <w:pPr>
        <w:ind w:left="5760" w:hanging="360"/>
      </w:pPr>
      <w:rPr>
        <w:rFonts w:ascii="Courier New" w:hAnsi="Courier New" w:hint="default"/>
      </w:rPr>
    </w:lvl>
    <w:lvl w:ilvl="8" w:tplc="F54619AA">
      <w:start w:val="1"/>
      <w:numFmt w:val="bullet"/>
      <w:lvlText w:val=""/>
      <w:lvlJc w:val="left"/>
      <w:pPr>
        <w:ind w:left="6480" w:hanging="360"/>
      </w:pPr>
      <w:rPr>
        <w:rFonts w:ascii="Wingdings" w:hAnsi="Wingdings" w:hint="default"/>
      </w:rPr>
    </w:lvl>
  </w:abstractNum>
  <w:abstractNum w:abstractNumId="17" w15:restartNumberingAfterBreak="0">
    <w:nsid w:val="1FFC4082"/>
    <w:multiLevelType w:val="hybridMultilevel"/>
    <w:tmpl w:val="1F729FF4"/>
    <w:lvl w:ilvl="0" w:tplc="F1F2818A">
      <w:start w:val="1"/>
      <w:numFmt w:val="bullet"/>
      <w:lvlText w:val=""/>
      <w:lvlJc w:val="left"/>
      <w:pPr>
        <w:ind w:left="720" w:hanging="360"/>
      </w:pPr>
      <w:rPr>
        <w:rFonts w:ascii="Symbol" w:hAnsi="Symbol" w:hint="default"/>
      </w:rPr>
    </w:lvl>
    <w:lvl w:ilvl="1" w:tplc="06BE17D0">
      <w:start w:val="1"/>
      <w:numFmt w:val="bullet"/>
      <w:lvlText w:val="o"/>
      <w:lvlJc w:val="left"/>
      <w:pPr>
        <w:ind w:left="1440" w:hanging="360"/>
      </w:pPr>
      <w:rPr>
        <w:rFonts w:ascii="Courier New" w:hAnsi="Courier New" w:hint="default"/>
      </w:rPr>
    </w:lvl>
    <w:lvl w:ilvl="2" w:tplc="C546AD6C">
      <w:start w:val="1"/>
      <w:numFmt w:val="bullet"/>
      <w:lvlText w:val=""/>
      <w:lvlJc w:val="left"/>
      <w:pPr>
        <w:ind w:left="2160" w:hanging="360"/>
      </w:pPr>
      <w:rPr>
        <w:rFonts w:ascii="Wingdings" w:hAnsi="Wingdings" w:hint="default"/>
      </w:rPr>
    </w:lvl>
    <w:lvl w:ilvl="3" w:tplc="87B490BC">
      <w:start w:val="1"/>
      <w:numFmt w:val="bullet"/>
      <w:lvlText w:val=""/>
      <w:lvlJc w:val="left"/>
      <w:pPr>
        <w:ind w:left="2880" w:hanging="360"/>
      </w:pPr>
      <w:rPr>
        <w:rFonts w:ascii="Symbol" w:hAnsi="Symbol" w:hint="default"/>
      </w:rPr>
    </w:lvl>
    <w:lvl w:ilvl="4" w:tplc="1A06995C">
      <w:start w:val="1"/>
      <w:numFmt w:val="bullet"/>
      <w:lvlText w:val="o"/>
      <w:lvlJc w:val="left"/>
      <w:pPr>
        <w:ind w:left="3600" w:hanging="360"/>
      </w:pPr>
      <w:rPr>
        <w:rFonts w:ascii="Courier New" w:hAnsi="Courier New" w:hint="default"/>
      </w:rPr>
    </w:lvl>
    <w:lvl w:ilvl="5" w:tplc="E222CAB0">
      <w:start w:val="1"/>
      <w:numFmt w:val="bullet"/>
      <w:lvlText w:val=""/>
      <w:lvlJc w:val="left"/>
      <w:pPr>
        <w:ind w:left="4320" w:hanging="360"/>
      </w:pPr>
      <w:rPr>
        <w:rFonts w:ascii="Wingdings" w:hAnsi="Wingdings" w:hint="default"/>
      </w:rPr>
    </w:lvl>
    <w:lvl w:ilvl="6" w:tplc="60CAB8D6">
      <w:start w:val="1"/>
      <w:numFmt w:val="bullet"/>
      <w:lvlText w:val=""/>
      <w:lvlJc w:val="left"/>
      <w:pPr>
        <w:ind w:left="5040" w:hanging="360"/>
      </w:pPr>
      <w:rPr>
        <w:rFonts w:ascii="Symbol" w:hAnsi="Symbol" w:hint="default"/>
      </w:rPr>
    </w:lvl>
    <w:lvl w:ilvl="7" w:tplc="62667E9E">
      <w:start w:val="1"/>
      <w:numFmt w:val="bullet"/>
      <w:lvlText w:val="o"/>
      <w:lvlJc w:val="left"/>
      <w:pPr>
        <w:ind w:left="5760" w:hanging="360"/>
      </w:pPr>
      <w:rPr>
        <w:rFonts w:ascii="Courier New" w:hAnsi="Courier New" w:hint="default"/>
      </w:rPr>
    </w:lvl>
    <w:lvl w:ilvl="8" w:tplc="E8E2D3F0">
      <w:start w:val="1"/>
      <w:numFmt w:val="bullet"/>
      <w:lvlText w:val=""/>
      <w:lvlJc w:val="left"/>
      <w:pPr>
        <w:ind w:left="6480" w:hanging="360"/>
      </w:pPr>
      <w:rPr>
        <w:rFonts w:ascii="Wingdings" w:hAnsi="Wingdings" w:hint="default"/>
      </w:rPr>
    </w:lvl>
  </w:abstractNum>
  <w:abstractNum w:abstractNumId="18" w15:restartNumberingAfterBreak="0">
    <w:nsid w:val="202140D9"/>
    <w:multiLevelType w:val="hybridMultilevel"/>
    <w:tmpl w:val="FC3C4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341EB"/>
    <w:multiLevelType w:val="hybridMultilevel"/>
    <w:tmpl w:val="1A86EB2E"/>
    <w:lvl w:ilvl="0" w:tplc="E856EC9A">
      <w:start w:val="1"/>
      <w:numFmt w:val="bullet"/>
      <w:lvlText w:val="•"/>
      <w:lvlJc w:val="left"/>
      <w:pPr>
        <w:ind w:left="720" w:hanging="360"/>
      </w:pPr>
      <w:rPr>
        <w:rFonts w:ascii="Symbol" w:hAnsi="Symbol" w:hint="default"/>
      </w:rPr>
    </w:lvl>
    <w:lvl w:ilvl="1" w:tplc="6BACFEE8">
      <w:start w:val="1"/>
      <w:numFmt w:val="bullet"/>
      <w:lvlText w:val="o"/>
      <w:lvlJc w:val="left"/>
      <w:pPr>
        <w:ind w:left="1440" w:hanging="360"/>
      </w:pPr>
      <w:rPr>
        <w:rFonts w:ascii="Courier New" w:hAnsi="Courier New" w:hint="default"/>
      </w:rPr>
    </w:lvl>
    <w:lvl w:ilvl="2" w:tplc="B8EE3928">
      <w:start w:val="1"/>
      <w:numFmt w:val="bullet"/>
      <w:lvlText w:val=""/>
      <w:lvlJc w:val="left"/>
      <w:pPr>
        <w:ind w:left="2160" w:hanging="360"/>
      </w:pPr>
      <w:rPr>
        <w:rFonts w:ascii="Wingdings" w:hAnsi="Wingdings" w:hint="default"/>
      </w:rPr>
    </w:lvl>
    <w:lvl w:ilvl="3" w:tplc="FBE0820E">
      <w:start w:val="1"/>
      <w:numFmt w:val="bullet"/>
      <w:lvlText w:val=""/>
      <w:lvlJc w:val="left"/>
      <w:pPr>
        <w:ind w:left="2880" w:hanging="360"/>
      </w:pPr>
      <w:rPr>
        <w:rFonts w:ascii="Symbol" w:hAnsi="Symbol" w:hint="default"/>
      </w:rPr>
    </w:lvl>
    <w:lvl w:ilvl="4" w:tplc="F47E4742">
      <w:start w:val="1"/>
      <w:numFmt w:val="bullet"/>
      <w:lvlText w:val="o"/>
      <w:lvlJc w:val="left"/>
      <w:pPr>
        <w:ind w:left="3600" w:hanging="360"/>
      </w:pPr>
      <w:rPr>
        <w:rFonts w:ascii="Courier New" w:hAnsi="Courier New" w:hint="default"/>
      </w:rPr>
    </w:lvl>
    <w:lvl w:ilvl="5" w:tplc="1960C734">
      <w:start w:val="1"/>
      <w:numFmt w:val="bullet"/>
      <w:lvlText w:val=""/>
      <w:lvlJc w:val="left"/>
      <w:pPr>
        <w:ind w:left="4320" w:hanging="360"/>
      </w:pPr>
      <w:rPr>
        <w:rFonts w:ascii="Wingdings" w:hAnsi="Wingdings" w:hint="default"/>
      </w:rPr>
    </w:lvl>
    <w:lvl w:ilvl="6" w:tplc="D0E8FE22">
      <w:start w:val="1"/>
      <w:numFmt w:val="bullet"/>
      <w:lvlText w:val=""/>
      <w:lvlJc w:val="left"/>
      <w:pPr>
        <w:ind w:left="5040" w:hanging="360"/>
      </w:pPr>
      <w:rPr>
        <w:rFonts w:ascii="Symbol" w:hAnsi="Symbol" w:hint="default"/>
      </w:rPr>
    </w:lvl>
    <w:lvl w:ilvl="7" w:tplc="26422A26">
      <w:start w:val="1"/>
      <w:numFmt w:val="bullet"/>
      <w:lvlText w:val="o"/>
      <w:lvlJc w:val="left"/>
      <w:pPr>
        <w:ind w:left="5760" w:hanging="360"/>
      </w:pPr>
      <w:rPr>
        <w:rFonts w:ascii="Courier New" w:hAnsi="Courier New" w:hint="default"/>
      </w:rPr>
    </w:lvl>
    <w:lvl w:ilvl="8" w:tplc="6D20DC90">
      <w:start w:val="1"/>
      <w:numFmt w:val="bullet"/>
      <w:lvlText w:val=""/>
      <w:lvlJc w:val="left"/>
      <w:pPr>
        <w:ind w:left="6480" w:hanging="360"/>
      </w:pPr>
      <w:rPr>
        <w:rFonts w:ascii="Wingdings" w:hAnsi="Wingdings" w:hint="default"/>
      </w:rPr>
    </w:lvl>
  </w:abstractNum>
  <w:abstractNum w:abstractNumId="20" w15:restartNumberingAfterBreak="0">
    <w:nsid w:val="346E130B"/>
    <w:multiLevelType w:val="hybridMultilevel"/>
    <w:tmpl w:val="9CF62400"/>
    <w:lvl w:ilvl="0" w:tplc="7C9CE56C">
      <w:start w:val="1"/>
      <w:numFmt w:val="bullet"/>
      <w:lvlText w:val=""/>
      <w:lvlJc w:val="left"/>
      <w:pPr>
        <w:ind w:left="720" w:hanging="360"/>
      </w:pPr>
      <w:rPr>
        <w:rFonts w:ascii="Symbol" w:hAnsi="Symbol" w:hint="default"/>
      </w:rPr>
    </w:lvl>
    <w:lvl w:ilvl="1" w:tplc="1720830E">
      <w:start w:val="1"/>
      <w:numFmt w:val="bullet"/>
      <w:lvlText w:val="o"/>
      <w:lvlJc w:val="left"/>
      <w:pPr>
        <w:ind w:left="1440" w:hanging="360"/>
      </w:pPr>
      <w:rPr>
        <w:rFonts w:ascii="Courier New" w:hAnsi="Courier New" w:hint="default"/>
      </w:rPr>
    </w:lvl>
    <w:lvl w:ilvl="2" w:tplc="13AAD894">
      <w:start w:val="1"/>
      <w:numFmt w:val="bullet"/>
      <w:lvlText w:val=""/>
      <w:lvlJc w:val="left"/>
      <w:pPr>
        <w:ind w:left="2160" w:hanging="360"/>
      </w:pPr>
      <w:rPr>
        <w:rFonts w:ascii="Wingdings" w:hAnsi="Wingdings" w:hint="default"/>
      </w:rPr>
    </w:lvl>
    <w:lvl w:ilvl="3" w:tplc="61661ED6">
      <w:start w:val="1"/>
      <w:numFmt w:val="bullet"/>
      <w:lvlText w:val=""/>
      <w:lvlJc w:val="left"/>
      <w:pPr>
        <w:ind w:left="2880" w:hanging="360"/>
      </w:pPr>
      <w:rPr>
        <w:rFonts w:ascii="Symbol" w:hAnsi="Symbol" w:hint="default"/>
      </w:rPr>
    </w:lvl>
    <w:lvl w:ilvl="4" w:tplc="7EDA06B4">
      <w:start w:val="1"/>
      <w:numFmt w:val="bullet"/>
      <w:lvlText w:val="o"/>
      <w:lvlJc w:val="left"/>
      <w:pPr>
        <w:ind w:left="3600" w:hanging="360"/>
      </w:pPr>
      <w:rPr>
        <w:rFonts w:ascii="Courier New" w:hAnsi="Courier New" w:hint="default"/>
      </w:rPr>
    </w:lvl>
    <w:lvl w:ilvl="5" w:tplc="96BC17A8">
      <w:start w:val="1"/>
      <w:numFmt w:val="bullet"/>
      <w:lvlText w:val=""/>
      <w:lvlJc w:val="left"/>
      <w:pPr>
        <w:ind w:left="4320" w:hanging="360"/>
      </w:pPr>
      <w:rPr>
        <w:rFonts w:ascii="Wingdings" w:hAnsi="Wingdings" w:hint="default"/>
      </w:rPr>
    </w:lvl>
    <w:lvl w:ilvl="6" w:tplc="016CCCA2">
      <w:start w:val="1"/>
      <w:numFmt w:val="bullet"/>
      <w:lvlText w:val=""/>
      <w:lvlJc w:val="left"/>
      <w:pPr>
        <w:ind w:left="5040" w:hanging="360"/>
      </w:pPr>
      <w:rPr>
        <w:rFonts w:ascii="Symbol" w:hAnsi="Symbol" w:hint="default"/>
      </w:rPr>
    </w:lvl>
    <w:lvl w:ilvl="7" w:tplc="E650483C">
      <w:start w:val="1"/>
      <w:numFmt w:val="bullet"/>
      <w:lvlText w:val="o"/>
      <w:lvlJc w:val="left"/>
      <w:pPr>
        <w:ind w:left="5760" w:hanging="360"/>
      </w:pPr>
      <w:rPr>
        <w:rFonts w:ascii="Courier New" w:hAnsi="Courier New" w:hint="default"/>
      </w:rPr>
    </w:lvl>
    <w:lvl w:ilvl="8" w:tplc="B712BFFC">
      <w:start w:val="1"/>
      <w:numFmt w:val="bullet"/>
      <w:lvlText w:val=""/>
      <w:lvlJc w:val="left"/>
      <w:pPr>
        <w:ind w:left="6480" w:hanging="360"/>
      </w:pPr>
      <w:rPr>
        <w:rFonts w:ascii="Wingdings" w:hAnsi="Wingdings" w:hint="default"/>
      </w:rPr>
    </w:lvl>
  </w:abstractNum>
  <w:abstractNum w:abstractNumId="21" w15:restartNumberingAfterBreak="0">
    <w:nsid w:val="36995C20"/>
    <w:multiLevelType w:val="hybridMultilevel"/>
    <w:tmpl w:val="187E1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C40A6"/>
    <w:multiLevelType w:val="hybridMultilevel"/>
    <w:tmpl w:val="CB868990"/>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3" w15:restartNumberingAfterBreak="0">
    <w:nsid w:val="4D7418DD"/>
    <w:multiLevelType w:val="hybridMultilevel"/>
    <w:tmpl w:val="315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11A81"/>
    <w:multiLevelType w:val="hybridMultilevel"/>
    <w:tmpl w:val="1F4271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54F0A"/>
    <w:multiLevelType w:val="hybridMultilevel"/>
    <w:tmpl w:val="D4705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E26FC"/>
    <w:multiLevelType w:val="hybridMultilevel"/>
    <w:tmpl w:val="9DD0CF26"/>
    <w:lvl w:ilvl="0" w:tplc="5916FA8E">
      <w:start w:val="1"/>
      <w:numFmt w:val="decimal"/>
      <w:lvlText w:val="%1."/>
      <w:lvlJc w:val="left"/>
      <w:pPr>
        <w:ind w:left="720" w:hanging="360"/>
      </w:pPr>
    </w:lvl>
    <w:lvl w:ilvl="1" w:tplc="AF12C28C">
      <w:start w:val="1"/>
      <w:numFmt w:val="lowerLetter"/>
      <w:lvlText w:val="%2."/>
      <w:lvlJc w:val="left"/>
      <w:pPr>
        <w:ind w:left="1440" w:hanging="360"/>
      </w:pPr>
    </w:lvl>
    <w:lvl w:ilvl="2" w:tplc="2E98016E">
      <w:start w:val="1"/>
      <w:numFmt w:val="lowerRoman"/>
      <w:lvlText w:val="%3."/>
      <w:lvlJc w:val="right"/>
      <w:pPr>
        <w:ind w:left="2160" w:hanging="180"/>
      </w:pPr>
    </w:lvl>
    <w:lvl w:ilvl="3" w:tplc="43A8148A">
      <w:start w:val="1"/>
      <w:numFmt w:val="decimal"/>
      <w:lvlText w:val="%4."/>
      <w:lvlJc w:val="left"/>
      <w:pPr>
        <w:ind w:left="2880" w:hanging="360"/>
      </w:pPr>
    </w:lvl>
    <w:lvl w:ilvl="4" w:tplc="7910C09A">
      <w:start w:val="1"/>
      <w:numFmt w:val="lowerLetter"/>
      <w:lvlText w:val="%5."/>
      <w:lvlJc w:val="left"/>
      <w:pPr>
        <w:ind w:left="3600" w:hanging="360"/>
      </w:pPr>
    </w:lvl>
    <w:lvl w:ilvl="5" w:tplc="7014179A">
      <w:start w:val="1"/>
      <w:numFmt w:val="lowerRoman"/>
      <w:lvlText w:val="%6."/>
      <w:lvlJc w:val="right"/>
      <w:pPr>
        <w:ind w:left="4320" w:hanging="180"/>
      </w:pPr>
    </w:lvl>
    <w:lvl w:ilvl="6" w:tplc="D3C248BA">
      <w:start w:val="1"/>
      <w:numFmt w:val="decimal"/>
      <w:lvlText w:val="%7."/>
      <w:lvlJc w:val="left"/>
      <w:pPr>
        <w:ind w:left="5040" w:hanging="360"/>
      </w:pPr>
    </w:lvl>
    <w:lvl w:ilvl="7" w:tplc="9E0CE424">
      <w:start w:val="1"/>
      <w:numFmt w:val="lowerLetter"/>
      <w:lvlText w:val="%8."/>
      <w:lvlJc w:val="left"/>
      <w:pPr>
        <w:ind w:left="5760" w:hanging="360"/>
      </w:pPr>
    </w:lvl>
    <w:lvl w:ilvl="8" w:tplc="C1D45352">
      <w:start w:val="1"/>
      <w:numFmt w:val="lowerRoman"/>
      <w:lvlText w:val="%9."/>
      <w:lvlJc w:val="right"/>
      <w:pPr>
        <w:ind w:left="6480" w:hanging="180"/>
      </w:pPr>
    </w:lvl>
  </w:abstractNum>
  <w:abstractNum w:abstractNumId="27" w15:restartNumberingAfterBreak="0">
    <w:nsid w:val="733161CC"/>
    <w:multiLevelType w:val="hybridMultilevel"/>
    <w:tmpl w:val="2DF44B5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71E47"/>
    <w:multiLevelType w:val="hybridMultilevel"/>
    <w:tmpl w:val="68A026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1B0659"/>
    <w:multiLevelType w:val="hybridMultilevel"/>
    <w:tmpl w:val="663CA50E"/>
    <w:lvl w:ilvl="0" w:tplc="8588162E">
      <w:start w:val="1"/>
      <w:numFmt w:val="bullet"/>
      <w:lvlText w:val="•"/>
      <w:lvlJc w:val="left"/>
      <w:pPr>
        <w:ind w:left="720" w:hanging="360"/>
      </w:pPr>
      <w:rPr>
        <w:rFonts w:ascii="Symbol" w:hAnsi="Symbol" w:hint="default"/>
      </w:rPr>
    </w:lvl>
    <w:lvl w:ilvl="1" w:tplc="4AC0266A">
      <w:start w:val="1"/>
      <w:numFmt w:val="bullet"/>
      <w:lvlText w:val="o"/>
      <w:lvlJc w:val="left"/>
      <w:pPr>
        <w:ind w:left="1440" w:hanging="360"/>
      </w:pPr>
      <w:rPr>
        <w:rFonts w:ascii="Courier New" w:hAnsi="Courier New" w:hint="default"/>
      </w:rPr>
    </w:lvl>
    <w:lvl w:ilvl="2" w:tplc="F3861094">
      <w:start w:val="1"/>
      <w:numFmt w:val="bullet"/>
      <w:lvlText w:val=""/>
      <w:lvlJc w:val="left"/>
      <w:pPr>
        <w:ind w:left="2160" w:hanging="360"/>
      </w:pPr>
      <w:rPr>
        <w:rFonts w:ascii="Wingdings" w:hAnsi="Wingdings" w:hint="default"/>
      </w:rPr>
    </w:lvl>
    <w:lvl w:ilvl="3" w:tplc="427605CC">
      <w:start w:val="1"/>
      <w:numFmt w:val="bullet"/>
      <w:lvlText w:val=""/>
      <w:lvlJc w:val="left"/>
      <w:pPr>
        <w:ind w:left="2880" w:hanging="360"/>
      </w:pPr>
      <w:rPr>
        <w:rFonts w:ascii="Symbol" w:hAnsi="Symbol" w:hint="default"/>
      </w:rPr>
    </w:lvl>
    <w:lvl w:ilvl="4" w:tplc="C5B65D00">
      <w:start w:val="1"/>
      <w:numFmt w:val="bullet"/>
      <w:lvlText w:val="o"/>
      <w:lvlJc w:val="left"/>
      <w:pPr>
        <w:ind w:left="3600" w:hanging="360"/>
      </w:pPr>
      <w:rPr>
        <w:rFonts w:ascii="Courier New" w:hAnsi="Courier New" w:hint="default"/>
      </w:rPr>
    </w:lvl>
    <w:lvl w:ilvl="5" w:tplc="62BC46FC">
      <w:start w:val="1"/>
      <w:numFmt w:val="bullet"/>
      <w:lvlText w:val=""/>
      <w:lvlJc w:val="left"/>
      <w:pPr>
        <w:ind w:left="4320" w:hanging="360"/>
      </w:pPr>
      <w:rPr>
        <w:rFonts w:ascii="Wingdings" w:hAnsi="Wingdings" w:hint="default"/>
      </w:rPr>
    </w:lvl>
    <w:lvl w:ilvl="6" w:tplc="8988AB02">
      <w:start w:val="1"/>
      <w:numFmt w:val="bullet"/>
      <w:lvlText w:val=""/>
      <w:lvlJc w:val="left"/>
      <w:pPr>
        <w:ind w:left="5040" w:hanging="360"/>
      </w:pPr>
      <w:rPr>
        <w:rFonts w:ascii="Symbol" w:hAnsi="Symbol" w:hint="default"/>
      </w:rPr>
    </w:lvl>
    <w:lvl w:ilvl="7" w:tplc="F4B0CF78">
      <w:start w:val="1"/>
      <w:numFmt w:val="bullet"/>
      <w:lvlText w:val="o"/>
      <w:lvlJc w:val="left"/>
      <w:pPr>
        <w:ind w:left="5760" w:hanging="360"/>
      </w:pPr>
      <w:rPr>
        <w:rFonts w:ascii="Courier New" w:hAnsi="Courier New" w:hint="default"/>
      </w:rPr>
    </w:lvl>
    <w:lvl w:ilvl="8" w:tplc="AF1A2784">
      <w:start w:val="1"/>
      <w:numFmt w:val="bullet"/>
      <w:lvlText w:val=""/>
      <w:lvlJc w:val="left"/>
      <w:pPr>
        <w:ind w:left="6480" w:hanging="360"/>
      </w:pPr>
      <w:rPr>
        <w:rFonts w:ascii="Wingdings" w:hAnsi="Wingdings" w:hint="default"/>
      </w:rPr>
    </w:lvl>
  </w:abstractNum>
  <w:abstractNum w:abstractNumId="30" w15:restartNumberingAfterBreak="0">
    <w:nsid w:val="77570CC1"/>
    <w:multiLevelType w:val="hybridMultilevel"/>
    <w:tmpl w:val="2408BE4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25B21"/>
    <w:multiLevelType w:val="hybridMultilevel"/>
    <w:tmpl w:val="B9C66E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56767F"/>
    <w:multiLevelType w:val="hybridMultilevel"/>
    <w:tmpl w:val="5100BEBC"/>
    <w:lvl w:ilvl="0" w:tplc="FFFFFFFF">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603347014">
    <w:abstractNumId w:val="16"/>
  </w:num>
  <w:num w:numId="2" w16cid:durableId="676268778">
    <w:abstractNumId w:val="15"/>
  </w:num>
  <w:num w:numId="3" w16cid:durableId="508760633">
    <w:abstractNumId w:val="26"/>
  </w:num>
  <w:num w:numId="4" w16cid:durableId="1792287074">
    <w:abstractNumId w:val="29"/>
  </w:num>
  <w:num w:numId="5" w16cid:durableId="2133789874">
    <w:abstractNumId w:val="19"/>
  </w:num>
  <w:num w:numId="6" w16cid:durableId="1398823479">
    <w:abstractNumId w:val="17"/>
  </w:num>
  <w:num w:numId="7" w16cid:durableId="1394962280">
    <w:abstractNumId w:val="13"/>
  </w:num>
  <w:num w:numId="8" w16cid:durableId="771630995">
    <w:abstractNumId w:val="20"/>
  </w:num>
  <w:num w:numId="9" w16cid:durableId="409040952">
    <w:abstractNumId w:val="0"/>
  </w:num>
  <w:num w:numId="10" w16cid:durableId="942037289">
    <w:abstractNumId w:val="1"/>
  </w:num>
  <w:num w:numId="11" w16cid:durableId="356351429">
    <w:abstractNumId w:val="2"/>
  </w:num>
  <w:num w:numId="12" w16cid:durableId="1920745289">
    <w:abstractNumId w:val="3"/>
  </w:num>
  <w:num w:numId="13" w16cid:durableId="646713752">
    <w:abstractNumId w:val="4"/>
  </w:num>
  <w:num w:numId="14" w16cid:durableId="1393191832">
    <w:abstractNumId w:val="5"/>
  </w:num>
  <w:num w:numId="15" w16cid:durableId="1397505961">
    <w:abstractNumId w:val="6"/>
  </w:num>
  <w:num w:numId="16" w16cid:durableId="1203979621">
    <w:abstractNumId w:val="7"/>
  </w:num>
  <w:num w:numId="17" w16cid:durableId="1366640096">
    <w:abstractNumId w:val="8"/>
  </w:num>
  <w:num w:numId="18" w16cid:durableId="1832021943">
    <w:abstractNumId w:val="9"/>
  </w:num>
  <w:num w:numId="19" w16cid:durableId="1181164062">
    <w:abstractNumId w:val="10"/>
  </w:num>
  <w:num w:numId="20" w16cid:durableId="1711371902">
    <w:abstractNumId w:val="11"/>
  </w:num>
  <w:num w:numId="21" w16cid:durableId="1237283680">
    <w:abstractNumId w:val="12"/>
  </w:num>
  <w:num w:numId="22" w16cid:durableId="894245499">
    <w:abstractNumId w:val="14"/>
  </w:num>
  <w:num w:numId="23" w16cid:durableId="635911222">
    <w:abstractNumId w:val="25"/>
  </w:num>
  <w:num w:numId="24" w16cid:durableId="946306789">
    <w:abstractNumId w:val="18"/>
  </w:num>
  <w:num w:numId="25" w16cid:durableId="1384867657">
    <w:abstractNumId w:val="27"/>
  </w:num>
  <w:num w:numId="26" w16cid:durableId="878399099">
    <w:abstractNumId w:val="24"/>
  </w:num>
  <w:num w:numId="27" w16cid:durableId="1458984162">
    <w:abstractNumId w:val="23"/>
  </w:num>
  <w:num w:numId="28" w16cid:durableId="434446931">
    <w:abstractNumId w:val="21"/>
  </w:num>
  <w:num w:numId="29" w16cid:durableId="1662538747">
    <w:abstractNumId w:val="32"/>
  </w:num>
  <w:num w:numId="30" w16cid:durableId="301734287">
    <w:abstractNumId w:val="30"/>
  </w:num>
  <w:num w:numId="31" w16cid:durableId="277569554">
    <w:abstractNumId w:val="31"/>
  </w:num>
  <w:num w:numId="32" w16cid:durableId="2132169973">
    <w:abstractNumId w:val="28"/>
  </w:num>
  <w:num w:numId="33" w16cid:durableId="14074573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NDA1MzKwNDcytjBQ0lEKTi0uzszPAykwrAUANblb/iwAAAA="/>
  </w:docVars>
  <w:rsids>
    <w:rsidRoot w:val="009753A7"/>
    <w:rsid w:val="00020541"/>
    <w:rsid w:val="0003654C"/>
    <w:rsid w:val="00064704"/>
    <w:rsid w:val="00065BBC"/>
    <w:rsid w:val="000B0055"/>
    <w:rsid w:val="000E2AC3"/>
    <w:rsid w:val="00104DC6"/>
    <w:rsid w:val="001A549A"/>
    <w:rsid w:val="001B3468"/>
    <w:rsid w:val="001C4863"/>
    <w:rsid w:val="001D7CD7"/>
    <w:rsid w:val="002F29D2"/>
    <w:rsid w:val="00315E3B"/>
    <w:rsid w:val="00366616"/>
    <w:rsid w:val="003E0487"/>
    <w:rsid w:val="00457B95"/>
    <w:rsid w:val="004B61EF"/>
    <w:rsid w:val="004D64A1"/>
    <w:rsid w:val="004E679C"/>
    <w:rsid w:val="00526C57"/>
    <w:rsid w:val="00565027"/>
    <w:rsid w:val="005B2B20"/>
    <w:rsid w:val="005C6642"/>
    <w:rsid w:val="005D5352"/>
    <w:rsid w:val="00654548"/>
    <w:rsid w:val="006B0C44"/>
    <w:rsid w:val="00736157"/>
    <w:rsid w:val="00765BBF"/>
    <w:rsid w:val="008130E8"/>
    <w:rsid w:val="00856F55"/>
    <w:rsid w:val="008720C9"/>
    <w:rsid w:val="008B241A"/>
    <w:rsid w:val="008C5FE1"/>
    <w:rsid w:val="009753A7"/>
    <w:rsid w:val="009E611B"/>
    <w:rsid w:val="00A00200"/>
    <w:rsid w:val="00A134CE"/>
    <w:rsid w:val="00A46949"/>
    <w:rsid w:val="00AA6FA2"/>
    <w:rsid w:val="00B3051D"/>
    <w:rsid w:val="00B54E9C"/>
    <w:rsid w:val="00B91E48"/>
    <w:rsid w:val="00BF26A0"/>
    <w:rsid w:val="00C812C8"/>
    <w:rsid w:val="00C81B1C"/>
    <w:rsid w:val="00D15538"/>
    <w:rsid w:val="00DF5BD6"/>
    <w:rsid w:val="00E20004"/>
    <w:rsid w:val="00E36694"/>
    <w:rsid w:val="00E764A3"/>
    <w:rsid w:val="00EF3CCA"/>
    <w:rsid w:val="00EF436F"/>
    <w:rsid w:val="00F213B2"/>
    <w:rsid w:val="00F55AAE"/>
    <w:rsid w:val="00F611E6"/>
    <w:rsid w:val="00F625BD"/>
    <w:rsid w:val="00FF2C71"/>
    <w:rsid w:val="01C08B61"/>
    <w:rsid w:val="0B9A7EA7"/>
    <w:rsid w:val="0C60A8AA"/>
    <w:rsid w:val="0DAF97AC"/>
    <w:rsid w:val="1018D877"/>
    <w:rsid w:val="10D11C2E"/>
    <w:rsid w:val="12726570"/>
    <w:rsid w:val="142B0B1D"/>
    <w:rsid w:val="21306DC1"/>
    <w:rsid w:val="26AAB055"/>
    <w:rsid w:val="289313C6"/>
    <w:rsid w:val="293DD1B0"/>
    <w:rsid w:val="2A5E4281"/>
    <w:rsid w:val="2BDF22D3"/>
    <w:rsid w:val="2CCA6AF3"/>
    <w:rsid w:val="37EFD89D"/>
    <w:rsid w:val="3A333AE7"/>
    <w:rsid w:val="3B3A0562"/>
    <w:rsid w:val="3BAD5503"/>
    <w:rsid w:val="3C65DA19"/>
    <w:rsid w:val="3DF637F3"/>
    <w:rsid w:val="42AD2623"/>
    <w:rsid w:val="4AED874A"/>
    <w:rsid w:val="50226AD9"/>
    <w:rsid w:val="53DB3D79"/>
    <w:rsid w:val="5AC0ECF3"/>
    <w:rsid w:val="5CE26F43"/>
    <w:rsid w:val="5E82B35B"/>
    <w:rsid w:val="62E1CC6D"/>
    <w:rsid w:val="6462099B"/>
    <w:rsid w:val="67E42426"/>
    <w:rsid w:val="68685D22"/>
    <w:rsid w:val="6983EDC5"/>
    <w:rsid w:val="6B6A91C1"/>
    <w:rsid w:val="6D6925D6"/>
    <w:rsid w:val="70B2AE43"/>
    <w:rsid w:val="710592D9"/>
    <w:rsid w:val="71160A9A"/>
    <w:rsid w:val="723E88E8"/>
    <w:rsid w:val="73DF127F"/>
    <w:rsid w:val="76E664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97BD70"/>
  <w15:chartTrackingRefBased/>
  <w15:docId w15:val="{5D2B57A3-4C2A-41DC-8D80-387E19C4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42"/>
    <w:rPr>
      <w:lang w:eastAsia="en-GB"/>
    </w:rPr>
  </w:style>
  <w:style w:type="paragraph" w:styleId="Overskrift1">
    <w:name w:val="heading 1"/>
    <w:basedOn w:val="Normal"/>
    <w:next w:val="Normal"/>
    <w:link w:val="Overskrift1Tegn"/>
    <w:uiPriority w:val="9"/>
    <w:qFormat/>
    <w:rsid w:val="00F213B2"/>
    <w:pPr>
      <w:spacing w:before="240" w:after="120" w:line="0" w:lineRule="atLeast"/>
      <w:outlineLvl w:val="0"/>
    </w:pPr>
    <w:rPr>
      <w:b/>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D5352"/>
    <w:pPr>
      <w:tabs>
        <w:tab w:val="center" w:pos="4513"/>
        <w:tab w:val="right" w:pos="9026"/>
      </w:tabs>
    </w:pPr>
  </w:style>
  <w:style w:type="character" w:customStyle="1" w:styleId="SidehovedTegn">
    <w:name w:val="Sidehoved Tegn"/>
    <w:basedOn w:val="Standardskrifttypeiafsnit"/>
    <w:link w:val="Sidehoved"/>
    <w:uiPriority w:val="99"/>
    <w:rsid w:val="005D5352"/>
  </w:style>
  <w:style w:type="paragraph" w:styleId="Sidefod">
    <w:name w:val="footer"/>
    <w:basedOn w:val="Normal"/>
    <w:link w:val="SidefodTegn"/>
    <w:uiPriority w:val="99"/>
    <w:unhideWhenUsed/>
    <w:rsid w:val="005D5352"/>
    <w:pPr>
      <w:tabs>
        <w:tab w:val="center" w:pos="4513"/>
        <w:tab w:val="right" w:pos="9026"/>
      </w:tabs>
    </w:pPr>
  </w:style>
  <w:style w:type="character" w:customStyle="1" w:styleId="SidefodTegn">
    <w:name w:val="Sidefod Tegn"/>
    <w:basedOn w:val="Standardskrifttypeiafsnit"/>
    <w:link w:val="Sidefod"/>
    <w:uiPriority w:val="99"/>
    <w:rsid w:val="005D5352"/>
  </w:style>
  <w:style w:type="character" w:styleId="Kommentarhenvisning">
    <w:name w:val="annotation reference"/>
    <w:uiPriority w:val="99"/>
    <w:semiHidden/>
    <w:unhideWhenUsed/>
    <w:rsid w:val="008C5FE1"/>
    <w:rPr>
      <w:sz w:val="16"/>
      <w:szCs w:val="16"/>
    </w:rPr>
  </w:style>
  <w:style w:type="paragraph" w:styleId="Kommentartekst">
    <w:name w:val="annotation text"/>
    <w:basedOn w:val="Normal"/>
    <w:link w:val="KommentartekstTegn"/>
    <w:uiPriority w:val="99"/>
    <w:semiHidden/>
    <w:unhideWhenUsed/>
    <w:rsid w:val="008C5FE1"/>
  </w:style>
  <w:style w:type="character" w:customStyle="1" w:styleId="KommentartekstTegn">
    <w:name w:val="Kommentartekst Tegn"/>
    <w:basedOn w:val="Standardskrifttypeiafsnit"/>
    <w:link w:val="Kommentartekst"/>
    <w:uiPriority w:val="99"/>
    <w:semiHidden/>
    <w:rsid w:val="008C5FE1"/>
  </w:style>
  <w:style w:type="paragraph" w:styleId="Kommentaremne">
    <w:name w:val="annotation subject"/>
    <w:basedOn w:val="Kommentartekst"/>
    <w:next w:val="Kommentartekst"/>
    <w:link w:val="KommentaremneTegn"/>
    <w:uiPriority w:val="99"/>
    <w:semiHidden/>
    <w:unhideWhenUsed/>
    <w:rsid w:val="008C5FE1"/>
    <w:rPr>
      <w:b/>
      <w:bCs/>
    </w:rPr>
  </w:style>
  <w:style w:type="character" w:customStyle="1" w:styleId="KommentaremneTegn">
    <w:name w:val="Kommentaremne Tegn"/>
    <w:link w:val="Kommentaremne"/>
    <w:uiPriority w:val="99"/>
    <w:semiHidden/>
    <w:rsid w:val="008C5FE1"/>
    <w:rPr>
      <w:b/>
      <w:bCs/>
    </w:rPr>
  </w:style>
  <w:style w:type="paragraph" w:styleId="Markeringsbobletekst">
    <w:name w:val="Balloon Text"/>
    <w:basedOn w:val="Normal"/>
    <w:link w:val="MarkeringsbobletekstTegn"/>
    <w:uiPriority w:val="99"/>
    <w:semiHidden/>
    <w:unhideWhenUsed/>
    <w:rsid w:val="008C5FE1"/>
    <w:rPr>
      <w:rFonts w:ascii="Segoe UI" w:hAnsi="Segoe UI" w:cs="Segoe UI"/>
      <w:sz w:val="18"/>
      <w:szCs w:val="18"/>
    </w:rPr>
  </w:style>
  <w:style w:type="character" w:customStyle="1" w:styleId="MarkeringsbobletekstTegn">
    <w:name w:val="Markeringsbobletekst Tegn"/>
    <w:link w:val="Markeringsbobletekst"/>
    <w:uiPriority w:val="99"/>
    <w:semiHidden/>
    <w:rsid w:val="008C5FE1"/>
    <w:rPr>
      <w:rFonts w:ascii="Segoe UI" w:hAnsi="Segoe UI" w:cs="Segoe UI"/>
      <w:sz w:val="18"/>
      <w:szCs w:val="18"/>
    </w:rPr>
  </w:style>
  <w:style w:type="paragraph" w:styleId="Listeafsnit">
    <w:name w:val="List Paragraph"/>
    <w:basedOn w:val="Normal"/>
    <w:uiPriority w:val="34"/>
    <w:qFormat/>
    <w:pPr>
      <w:ind w:left="720"/>
      <w:contextualSpacing/>
    </w:pPr>
  </w:style>
  <w:style w:type="paragraph" w:styleId="Korrektur">
    <w:name w:val="Revision"/>
    <w:hidden/>
    <w:uiPriority w:val="99"/>
    <w:semiHidden/>
    <w:rsid w:val="00B54E9C"/>
    <w:rPr>
      <w:lang w:eastAsia="en-GB"/>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skrifttypeiafsnit"/>
    <w:rsid w:val="005B2B20"/>
  </w:style>
  <w:style w:type="character" w:customStyle="1" w:styleId="Overskrift1Tegn">
    <w:name w:val="Overskrift 1 Tegn"/>
    <w:basedOn w:val="Standardskrifttypeiafsnit"/>
    <w:link w:val="Overskrift1"/>
    <w:uiPriority w:val="9"/>
    <w:rsid w:val="00F213B2"/>
    <w:rPr>
      <w:b/>
      <w:sz w:val="28"/>
      <w:lang w:eastAsia="en-GB"/>
    </w:rPr>
  </w:style>
  <w:style w:type="character" w:styleId="Hyperlink">
    <w:name w:val="Hyperlink"/>
    <w:basedOn w:val="Standardskrifttypeiafsnit"/>
    <w:uiPriority w:val="99"/>
    <w:unhideWhenUsed/>
    <w:rPr>
      <w:color w:val="0563C1" w:themeColor="hyperlink"/>
      <w:u w:val="single"/>
    </w:rPr>
  </w:style>
  <w:style w:type="character" w:styleId="BesgtLink">
    <w:name w:val="FollowedHyperlink"/>
    <w:basedOn w:val="Standardskrifttypeiafsnit"/>
    <w:uiPriority w:val="99"/>
    <w:semiHidden/>
    <w:unhideWhenUsed/>
    <w:rsid w:val="00526C57"/>
    <w:rPr>
      <w:color w:val="954F72" w:themeColor="followedHyperlink"/>
      <w:u w:val="single"/>
    </w:rPr>
  </w:style>
  <w:style w:type="character" w:customStyle="1" w:styleId="Ulstomtale1">
    <w:name w:val="Uløst omtale1"/>
    <w:basedOn w:val="Standardskrifttypeiafsnit"/>
    <w:uiPriority w:val="99"/>
    <w:semiHidden/>
    <w:unhideWhenUsed/>
    <w:rsid w:val="00526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4224">
      <w:bodyDiv w:val="1"/>
      <w:marLeft w:val="0"/>
      <w:marRight w:val="0"/>
      <w:marTop w:val="0"/>
      <w:marBottom w:val="0"/>
      <w:divBdr>
        <w:top w:val="none" w:sz="0" w:space="0" w:color="auto"/>
        <w:left w:val="none" w:sz="0" w:space="0" w:color="auto"/>
        <w:bottom w:val="none" w:sz="0" w:space="0" w:color="auto"/>
        <w:right w:val="none" w:sz="0" w:space="0" w:color="auto"/>
      </w:divBdr>
      <w:divsChild>
        <w:div w:id="1580402675">
          <w:marLeft w:val="0"/>
          <w:marRight w:val="0"/>
          <w:marTop w:val="0"/>
          <w:marBottom w:val="0"/>
          <w:divBdr>
            <w:top w:val="none" w:sz="0" w:space="0" w:color="auto"/>
            <w:left w:val="none" w:sz="0" w:space="0" w:color="auto"/>
            <w:bottom w:val="none" w:sz="0" w:space="0" w:color="auto"/>
            <w:right w:val="none" w:sz="0" w:space="0" w:color="auto"/>
          </w:divBdr>
        </w:div>
      </w:divsChild>
    </w:div>
    <w:div w:id="615646872">
      <w:bodyDiv w:val="1"/>
      <w:marLeft w:val="0"/>
      <w:marRight w:val="0"/>
      <w:marTop w:val="0"/>
      <w:marBottom w:val="0"/>
      <w:divBdr>
        <w:top w:val="none" w:sz="0" w:space="0" w:color="auto"/>
        <w:left w:val="none" w:sz="0" w:space="0" w:color="auto"/>
        <w:bottom w:val="none" w:sz="0" w:space="0" w:color="auto"/>
        <w:right w:val="none" w:sz="0" w:space="0" w:color="auto"/>
      </w:divBdr>
      <w:divsChild>
        <w:div w:id="109702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lmi.glasscubes.com/cube/documents/141467/639851?17" TargetMode="External"/><Relationship Id="rId18" Type="http://schemas.openxmlformats.org/officeDocument/2006/relationships/hyperlink" Target="https://tlmi.glasscubes.com/cube/documents/141467/639851?11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lmi.glasscubes.com/cube/documents/141467?124" TargetMode="External"/><Relationship Id="rId7" Type="http://schemas.openxmlformats.org/officeDocument/2006/relationships/webSettings" Target="webSettings.xml"/><Relationship Id="rId12" Type="http://schemas.openxmlformats.org/officeDocument/2006/relationships/hyperlink" Target="https://tlmi.glasscubes.com/cube/documents/141467/639851?19" TargetMode="External"/><Relationship Id="rId17" Type="http://schemas.openxmlformats.org/officeDocument/2006/relationships/hyperlink" Target="mailto:safeguarding@leprosymission.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SO@leprosymission.org" TargetMode="External"/><Relationship Id="rId20" Type="http://schemas.openxmlformats.org/officeDocument/2006/relationships/hyperlink" Target="https://tlmi.glasscubes.com/cube/documents/141467/639851?1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lmi.glasscubes.com/cube/documents/141467/639851?19"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lmi.glasscubes.com/cube/documents/141467/639851?11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lmi.glasscubes.com/cube/documents/141467?1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lmi.glasscubes.com/cube/documents/141467/639851?1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7C165730CA743983FD2D61407D175" ma:contentTypeVersion="13" ma:contentTypeDescription="Create a new document." ma:contentTypeScope="" ma:versionID="c705cd19f37cff62504446f692278faf">
  <xsd:schema xmlns:xsd="http://www.w3.org/2001/XMLSchema" xmlns:xs="http://www.w3.org/2001/XMLSchema" xmlns:p="http://schemas.microsoft.com/office/2006/metadata/properties" xmlns:ns3="a6aa62a8-b833-4b40-b42c-d28f50379f32" xmlns:ns4="1818ce4c-f880-4e11-b97b-ad48f5ad136c" targetNamespace="http://schemas.microsoft.com/office/2006/metadata/properties" ma:root="true" ma:fieldsID="f3d703ee37ec5c6928a9ee902ee6a5c0" ns3:_="" ns4:_="">
    <xsd:import namespace="a6aa62a8-b833-4b40-b42c-d28f50379f32"/>
    <xsd:import namespace="1818ce4c-f880-4e11-b97b-ad48f5ad13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a62a8-b833-4b40-b42c-d28f50379f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ce4c-f880-4e11-b97b-ad48f5ad13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7A026-F460-40B4-AC91-5E9C8F0B808C}">
  <ds:schemaRefs>
    <ds:schemaRef ds:uri="http://schemas.microsoft.com/sharepoint/v3/contenttype/forms"/>
  </ds:schemaRefs>
</ds:datastoreItem>
</file>

<file path=customXml/itemProps2.xml><?xml version="1.0" encoding="utf-8"?>
<ds:datastoreItem xmlns:ds="http://schemas.openxmlformats.org/officeDocument/2006/customXml" ds:itemID="{56A4DC62-C231-4271-93DA-F079B06E2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a62a8-b833-4b40-b42c-d28f50379f32"/>
    <ds:schemaRef ds:uri="1818ce4c-f880-4e11-b97b-ad48f5ad1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FA19C-FF8C-4DA9-BDF8-217D6D44E2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2100</Words>
  <Characters>12814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Bullying and Harassment Policy 2021</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Harassment Policy 2021</dc:title>
  <dc:subject>Bullying and Harassment Policy 2021</dc:subject>
  <dc:creator>Damaris Villanueva</dc:creator>
  <cp:keywords>policy;Human Resources;safeguarding</cp:keywords>
  <cp:lastModifiedBy>Hans-Jørgen Knudsen</cp:lastModifiedBy>
  <cp:revision>4</cp:revision>
  <cp:lastPrinted>2021-02-19T15:18:00Z</cp:lastPrinted>
  <dcterms:created xsi:type="dcterms:W3CDTF">2021-02-19T15:18:00Z</dcterms:created>
  <dcterms:modified xsi:type="dcterms:W3CDTF">2023-06-20T11:04:00Z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0x0101006FA7C165730CA743983FD2D61407D175</vt:lpwstr>
  </property>
</Properties>
</file>